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E42" w:rsidRDefault="005F6B3F" w:rsidP="00B867ED">
      <w:pPr>
        <w:tabs>
          <w:tab w:val="left" w:pos="5529"/>
        </w:tabs>
        <w:spacing w:line="192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Реестр хозяйственных обществ </w:t>
      </w:r>
      <w:r w:rsidR="00514E42">
        <w:rPr>
          <w:b/>
          <w:sz w:val="24"/>
          <w:szCs w:val="24"/>
        </w:rPr>
        <w:t xml:space="preserve">с долей государственной  собственности </w:t>
      </w:r>
    </w:p>
    <w:p w:rsidR="00514E42" w:rsidRDefault="00514E42" w:rsidP="00B867ED">
      <w:pPr>
        <w:tabs>
          <w:tab w:val="left" w:pos="5529"/>
        </w:tabs>
        <w:spacing w:line="192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Кабардино-Балкарской Республики в уставном капитале 50 и более процентов </w:t>
      </w:r>
    </w:p>
    <w:p w:rsidR="00F7423F" w:rsidRDefault="00514E42" w:rsidP="00B867ED">
      <w:pPr>
        <w:tabs>
          <w:tab w:val="left" w:pos="5529"/>
        </w:tabs>
        <w:spacing w:line="192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="00F7423F">
        <w:rPr>
          <w:b/>
          <w:sz w:val="24"/>
          <w:szCs w:val="24"/>
        </w:rPr>
        <w:t xml:space="preserve"> основными показателями деятельности</w:t>
      </w:r>
      <w:r>
        <w:rPr>
          <w:b/>
          <w:sz w:val="24"/>
          <w:szCs w:val="24"/>
        </w:rPr>
        <w:t xml:space="preserve"> </w:t>
      </w:r>
      <w:r w:rsidR="003874EE">
        <w:rPr>
          <w:b/>
          <w:sz w:val="24"/>
          <w:szCs w:val="24"/>
        </w:rPr>
        <w:t xml:space="preserve">по состоянию на </w:t>
      </w:r>
      <w:r w:rsidR="00B97C95">
        <w:rPr>
          <w:b/>
          <w:sz w:val="24"/>
          <w:szCs w:val="24"/>
        </w:rPr>
        <w:t>31.12</w:t>
      </w:r>
      <w:r w:rsidR="009F3C52">
        <w:rPr>
          <w:b/>
          <w:sz w:val="24"/>
          <w:szCs w:val="24"/>
        </w:rPr>
        <w:t>.2022</w:t>
      </w:r>
    </w:p>
    <w:p w:rsidR="006248A8" w:rsidRDefault="006248A8" w:rsidP="00B867ED">
      <w:pPr>
        <w:tabs>
          <w:tab w:val="left" w:pos="5529"/>
        </w:tabs>
        <w:spacing w:line="192" w:lineRule="auto"/>
        <w:contextualSpacing/>
        <w:jc w:val="center"/>
        <w:rPr>
          <w:b/>
          <w:sz w:val="24"/>
          <w:szCs w:val="24"/>
        </w:rPr>
      </w:pPr>
    </w:p>
    <w:tbl>
      <w:tblPr>
        <w:tblStyle w:val="ae"/>
        <w:tblW w:w="15168" w:type="dxa"/>
        <w:tblInd w:w="-176" w:type="dxa"/>
        <w:tblLook w:val="04A0" w:firstRow="1" w:lastRow="0" w:firstColumn="1" w:lastColumn="0" w:noHBand="0" w:noVBand="1"/>
      </w:tblPr>
      <w:tblGrid>
        <w:gridCol w:w="516"/>
        <w:gridCol w:w="6856"/>
        <w:gridCol w:w="1276"/>
        <w:gridCol w:w="2409"/>
        <w:gridCol w:w="1573"/>
        <w:gridCol w:w="2538"/>
      </w:tblGrid>
      <w:tr w:rsidR="00476924" w:rsidTr="00EA019E">
        <w:tc>
          <w:tcPr>
            <w:tcW w:w="0" w:type="auto"/>
          </w:tcPr>
          <w:p w:rsidR="00476924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856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>Доля КБР, %</w:t>
            </w:r>
          </w:p>
        </w:tc>
        <w:tc>
          <w:tcPr>
            <w:tcW w:w="2409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>Величина активов,</w:t>
            </w:r>
          </w:p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 xml:space="preserve"> тыс. рублей</w:t>
            </w:r>
          </w:p>
        </w:tc>
        <w:tc>
          <w:tcPr>
            <w:tcW w:w="1573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>Выручка, тыс. рублей</w:t>
            </w:r>
          </w:p>
        </w:tc>
        <w:tc>
          <w:tcPr>
            <w:tcW w:w="2538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>Прибыль (убытки), тыс. рублей</w:t>
            </w:r>
          </w:p>
        </w:tc>
      </w:tr>
      <w:tr w:rsidR="00476924" w:rsidTr="00EA019E">
        <w:tc>
          <w:tcPr>
            <w:tcW w:w="15168" w:type="dxa"/>
            <w:gridSpan w:val="6"/>
          </w:tcPr>
          <w:p w:rsidR="00476924" w:rsidRPr="00476924" w:rsidRDefault="00476924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Хозяйственные общества, осуществляющие финансово-хозяйственную деятельность</w:t>
            </w:r>
          </w:p>
        </w:tc>
      </w:tr>
      <w:tr w:rsidR="00B97C95" w:rsidRPr="00F7423F" w:rsidTr="00EA019E"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56" w:type="dxa"/>
          </w:tcPr>
          <w:p w:rsidR="00B97C95" w:rsidRPr="00476924" w:rsidRDefault="00B97C95" w:rsidP="00B10F28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«Кабардино-Балкарская республиканская ипотечная корпорация»</w:t>
            </w:r>
          </w:p>
        </w:tc>
        <w:tc>
          <w:tcPr>
            <w:tcW w:w="1276" w:type="dxa"/>
          </w:tcPr>
          <w:p w:rsidR="00B97C95" w:rsidRPr="00476924" w:rsidRDefault="00B97C95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1E41D7" w:rsidRDefault="00EA019E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656410</w:t>
            </w:r>
          </w:p>
        </w:tc>
        <w:tc>
          <w:tcPr>
            <w:tcW w:w="1573" w:type="dxa"/>
          </w:tcPr>
          <w:p w:rsidR="00B97C95" w:rsidRPr="00926D81" w:rsidRDefault="00EA019E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207485</w:t>
            </w:r>
          </w:p>
        </w:tc>
        <w:tc>
          <w:tcPr>
            <w:tcW w:w="2538" w:type="dxa"/>
          </w:tcPr>
          <w:p w:rsidR="00B97C95" w:rsidRPr="00926D81" w:rsidRDefault="00EA019E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</w:t>
            </w:r>
          </w:p>
        </w:tc>
      </w:tr>
      <w:tr w:rsidR="00B97C95" w:rsidRPr="00F7423F" w:rsidTr="00EA019E">
        <w:trPr>
          <w:trHeight w:val="179"/>
        </w:trPr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856" w:type="dxa"/>
          </w:tcPr>
          <w:p w:rsidR="00B97C95" w:rsidRPr="00476924" w:rsidRDefault="00B97C95" w:rsidP="00B10F28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«Теплосервис»</w:t>
            </w:r>
          </w:p>
        </w:tc>
        <w:tc>
          <w:tcPr>
            <w:tcW w:w="1276" w:type="dxa"/>
          </w:tcPr>
          <w:p w:rsidR="00B97C95" w:rsidRPr="00476924" w:rsidRDefault="00B97C95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1E41D7" w:rsidRDefault="00EA019E" w:rsidP="00B10F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474167</w:t>
            </w:r>
          </w:p>
        </w:tc>
        <w:tc>
          <w:tcPr>
            <w:tcW w:w="1573" w:type="dxa"/>
          </w:tcPr>
          <w:p w:rsidR="00B97C95" w:rsidRPr="00B867ED" w:rsidRDefault="00EA019E" w:rsidP="00B10F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68411</w:t>
            </w:r>
          </w:p>
        </w:tc>
        <w:tc>
          <w:tcPr>
            <w:tcW w:w="2538" w:type="dxa"/>
          </w:tcPr>
          <w:p w:rsidR="00B97C95" w:rsidRPr="00B867ED" w:rsidRDefault="00EA019E" w:rsidP="00B10F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-76</w:t>
            </w:r>
          </w:p>
        </w:tc>
      </w:tr>
      <w:tr w:rsidR="00B97C95" w:rsidRPr="00F7423F" w:rsidTr="00EA019E"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856" w:type="dxa"/>
          </w:tcPr>
          <w:p w:rsidR="00B97C95" w:rsidRPr="00476924" w:rsidRDefault="00B97C95" w:rsidP="00B10F28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«Корпорация развития Кабардино-Балкарской Республики»</w:t>
            </w:r>
          </w:p>
        </w:tc>
        <w:tc>
          <w:tcPr>
            <w:tcW w:w="1276" w:type="dxa"/>
          </w:tcPr>
          <w:p w:rsidR="00B97C95" w:rsidRPr="00476924" w:rsidRDefault="00B97C95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C844E9" w:rsidRDefault="00EA019E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1534933</w:t>
            </w:r>
          </w:p>
        </w:tc>
        <w:tc>
          <w:tcPr>
            <w:tcW w:w="1573" w:type="dxa"/>
          </w:tcPr>
          <w:p w:rsidR="00B97C95" w:rsidRPr="00C844E9" w:rsidRDefault="00EA019E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93267</w:t>
            </w:r>
          </w:p>
        </w:tc>
        <w:tc>
          <w:tcPr>
            <w:tcW w:w="2538" w:type="dxa"/>
          </w:tcPr>
          <w:p w:rsidR="00B97C95" w:rsidRPr="00C844E9" w:rsidRDefault="00EA019E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5881</w:t>
            </w:r>
          </w:p>
        </w:tc>
      </w:tr>
      <w:tr w:rsidR="00B97C95" w:rsidRPr="00C844E9" w:rsidTr="00EA019E"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856" w:type="dxa"/>
          </w:tcPr>
          <w:p w:rsidR="00B97C95" w:rsidRPr="00476924" w:rsidRDefault="00B97C95" w:rsidP="00B10F28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ОАО «Центр охраны труда»</w:t>
            </w:r>
          </w:p>
        </w:tc>
        <w:tc>
          <w:tcPr>
            <w:tcW w:w="1276" w:type="dxa"/>
          </w:tcPr>
          <w:p w:rsidR="00B97C95" w:rsidRPr="00476924" w:rsidRDefault="00B97C95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C16CF1" w:rsidRDefault="00187689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613</w:t>
            </w:r>
          </w:p>
        </w:tc>
        <w:tc>
          <w:tcPr>
            <w:tcW w:w="1573" w:type="dxa"/>
          </w:tcPr>
          <w:p w:rsidR="00B97C95" w:rsidRPr="00926D81" w:rsidRDefault="00187689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1385</w:t>
            </w:r>
          </w:p>
        </w:tc>
        <w:tc>
          <w:tcPr>
            <w:tcW w:w="2538" w:type="dxa"/>
          </w:tcPr>
          <w:p w:rsidR="00B97C95" w:rsidRPr="00926D81" w:rsidRDefault="00187689" w:rsidP="00B10F28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B97C95" w:rsidRPr="00354922" w:rsidTr="00EA019E">
        <w:trPr>
          <w:trHeight w:val="60"/>
        </w:trPr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856" w:type="dxa"/>
          </w:tcPr>
          <w:p w:rsidR="00B97C95" w:rsidRPr="00476924" w:rsidRDefault="00B97C95" w:rsidP="002B23BC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«Каббалкальпинист»</w:t>
            </w:r>
          </w:p>
        </w:tc>
        <w:tc>
          <w:tcPr>
            <w:tcW w:w="1276" w:type="dxa"/>
          </w:tcPr>
          <w:p w:rsidR="00B97C95" w:rsidRPr="00476924" w:rsidRDefault="00B97C95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74,9</w:t>
            </w:r>
          </w:p>
        </w:tc>
        <w:tc>
          <w:tcPr>
            <w:tcW w:w="2409" w:type="dxa"/>
          </w:tcPr>
          <w:p w:rsidR="00B97C95" w:rsidRPr="008475BA" w:rsidRDefault="0018768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4519</w:t>
            </w:r>
          </w:p>
        </w:tc>
        <w:tc>
          <w:tcPr>
            <w:tcW w:w="1573" w:type="dxa"/>
          </w:tcPr>
          <w:p w:rsidR="00B97C95" w:rsidRPr="00926D81" w:rsidRDefault="0018768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2825</w:t>
            </w:r>
          </w:p>
        </w:tc>
        <w:tc>
          <w:tcPr>
            <w:tcW w:w="2538" w:type="dxa"/>
          </w:tcPr>
          <w:p w:rsidR="00B97C95" w:rsidRPr="00926D81" w:rsidRDefault="0018768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</w:tr>
      <w:tr w:rsidR="00B97C95" w:rsidRPr="00F7423F" w:rsidTr="00EA019E"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856" w:type="dxa"/>
          </w:tcPr>
          <w:p w:rsidR="00B97C95" w:rsidRPr="00476924" w:rsidRDefault="00B97C95" w:rsidP="002B23BC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«Курорт «Нальчик»</w:t>
            </w:r>
          </w:p>
        </w:tc>
        <w:tc>
          <w:tcPr>
            <w:tcW w:w="1276" w:type="dxa"/>
          </w:tcPr>
          <w:p w:rsidR="00B97C95" w:rsidRPr="00476924" w:rsidRDefault="00B97C95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74,9</w:t>
            </w:r>
          </w:p>
        </w:tc>
        <w:tc>
          <w:tcPr>
            <w:tcW w:w="2409" w:type="dxa"/>
          </w:tcPr>
          <w:p w:rsidR="00B97C95" w:rsidRPr="008475BA" w:rsidRDefault="0018768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433950</w:t>
            </w:r>
          </w:p>
        </w:tc>
        <w:tc>
          <w:tcPr>
            <w:tcW w:w="1573" w:type="dxa"/>
          </w:tcPr>
          <w:p w:rsidR="00B97C95" w:rsidRPr="00926D81" w:rsidRDefault="0018768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25649</w:t>
            </w:r>
          </w:p>
        </w:tc>
        <w:tc>
          <w:tcPr>
            <w:tcW w:w="2538" w:type="dxa"/>
          </w:tcPr>
          <w:p w:rsidR="00B97C95" w:rsidRPr="00926D81" w:rsidRDefault="0018768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</w:t>
            </w:r>
          </w:p>
        </w:tc>
      </w:tr>
      <w:tr w:rsidR="00B97C95" w:rsidRPr="00F7423F" w:rsidTr="00EA019E"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856" w:type="dxa"/>
          </w:tcPr>
          <w:p w:rsidR="00B97C95" w:rsidRPr="00476924" w:rsidRDefault="00B97C95" w:rsidP="002B23BC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«Санаторий «Чайка»</w:t>
            </w:r>
          </w:p>
        </w:tc>
        <w:tc>
          <w:tcPr>
            <w:tcW w:w="1276" w:type="dxa"/>
          </w:tcPr>
          <w:p w:rsidR="00B97C95" w:rsidRPr="00476924" w:rsidRDefault="00B97C95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8475BA" w:rsidRDefault="0018768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68455</w:t>
            </w:r>
          </w:p>
        </w:tc>
        <w:tc>
          <w:tcPr>
            <w:tcW w:w="1573" w:type="dxa"/>
          </w:tcPr>
          <w:p w:rsidR="00B97C95" w:rsidRPr="00926D81" w:rsidRDefault="0018768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65783</w:t>
            </w:r>
          </w:p>
        </w:tc>
        <w:tc>
          <w:tcPr>
            <w:tcW w:w="2538" w:type="dxa"/>
          </w:tcPr>
          <w:p w:rsidR="00B97C95" w:rsidRPr="00926D81" w:rsidRDefault="0018768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1875</w:t>
            </w:r>
          </w:p>
        </w:tc>
      </w:tr>
      <w:tr w:rsidR="00B97C95" w:rsidRPr="00F7423F" w:rsidTr="00EA019E">
        <w:trPr>
          <w:trHeight w:val="181"/>
        </w:trPr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856" w:type="dxa"/>
          </w:tcPr>
          <w:p w:rsidR="00B97C95" w:rsidRPr="00476924" w:rsidRDefault="00B97C95" w:rsidP="002B23BC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«Эльбрустурист»</w:t>
            </w:r>
          </w:p>
        </w:tc>
        <w:tc>
          <w:tcPr>
            <w:tcW w:w="1276" w:type="dxa"/>
          </w:tcPr>
          <w:p w:rsidR="00B97C95" w:rsidRPr="00476924" w:rsidRDefault="00B97C95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64,9</w:t>
            </w:r>
          </w:p>
        </w:tc>
        <w:tc>
          <w:tcPr>
            <w:tcW w:w="2409" w:type="dxa"/>
          </w:tcPr>
          <w:p w:rsidR="00B97C95" w:rsidRPr="00C16CF1" w:rsidRDefault="0018768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189745</w:t>
            </w:r>
          </w:p>
        </w:tc>
        <w:tc>
          <w:tcPr>
            <w:tcW w:w="1573" w:type="dxa"/>
          </w:tcPr>
          <w:p w:rsidR="00B97C95" w:rsidRPr="00FF5FD7" w:rsidRDefault="0018768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76556</w:t>
            </w:r>
          </w:p>
        </w:tc>
        <w:tc>
          <w:tcPr>
            <w:tcW w:w="2538" w:type="dxa"/>
          </w:tcPr>
          <w:p w:rsidR="00B97C95" w:rsidRPr="00FF5FD7" w:rsidRDefault="0018768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-80758</w:t>
            </w:r>
          </w:p>
        </w:tc>
      </w:tr>
      <w:tr w:rsidR="00B97C95" w:rsidRPr="00F7423F" w:rsidTr="00EA019E"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856" w:type="dxa"/>
          </w:tcPr>
          <w:p w:rsidR="00B97C95" w:rsidRPr="00476924" w:rsidRDefault="00B97C95" w:rsidP="002B23BC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«Водолечебница»</w:t>
            </w:r>
          </w:p>
        </w:tc>
        <w:tc>
          <w:tcPr>
            <w:tcW w:w="1276" w:type="dxa"/>
          </w:tcPr>
          <w:p w:rsidR="00B97C95" w:rsidRPr="00476924" w:rsidRDefault="00B97C95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C16CF1" w:rsidRDefault="0018768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227797</w:t>
            </w:r>
          </w:p>
        </w:tc>
        <w:tc>
          <w:tcPr>
            <w:tcW w:w="1573" w:type="dxa"/>
          </w:tcPr>
          <w:p w:rsidR="00B97C95" w:rsidRPr="00FF5FD7" w:rsidRDefault="0018768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16585</w:t>
            </w:r>
          </w:p>
        </w:tc>
        <w:tc>
          <w:tcPr>
            <w:tcW w:w="2538" w:type="dxa"/>
          </w:tcPr>
          <w:p w:rsidR="00B97C95" w:rsidRPr="00FF5FD7" w:rsidRDefault="0018768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-3770</w:t>
            </w:r>
          </w:p>
        </w:tc>
      </w:tr>
      <w:tr w:rsidR="00B97C95" w:rsidRPr="00F7423F" w:rsidTr="00EA019E">
        <w:trPr>
          <w:trHeight w:val="60"/>
        </w:trPr>
        <w:tc>
          <w:tcPr>
            <w:tcW w:w="0" w:type="auto"/>
          </w:tcPr>
          <w:p w:rsidR="00B97C95" w:rsidRPr="00F7423F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856" w:type="dxa"/>
          </w:tcPr>
          <w:p w:rsidR="00B97C95" w:rsidRPr="00476924" w:rsidRDefault="00B97C95" w:rsidP="002B23BC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АО </w:t>
            </w:r>
            <w:r w:rsidRPr="00EB64A4">
              <w:rPr>
                <w:rFonts w:eastAsia="Calibri"/>
                <w:sz w:val="24"/>
                <w:szCs w:val="24"/>
                <w:lang w:eastAsia="en-US"/>
              </w:rPr>
              <w:t>«Гостиница «Уют»</w:t>
            </w:r>
          </w:p>
        </w:tc>
        <w:tc>
          <w:tcPr>
            <w:tcW w:w="1276" w:type="dxa"/>
          </w:tcPr>
          <w:p w:rsidR="00B97C95" w:rsidRPr="00476924" w:rsidRDefault="00B97C95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9F3C52" w:rsidRDefault="0018768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3390</w:t>
            </w:r>
          </w:p>
        </w:tc>
        <w:tc>
          <w:tcPr>
            <w:tcW w:w="1573" w:type="dxa"/>
          </w:tcPr>
          <w:p w:rsidR="00B97C95" w:rsidRDefault="0018768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8064</w:t>
            </w:r>
          </w:p>
        </w:tc>
        <w:tc>
          <w:tcPr>
            <w:tcW w:w="2538" w:type="dxa"/>
          </w:tcPr>
          <w:p w:rsidR="00B97C95" w:rsidRDefault="00187689" w:rsidP="002B23B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1871</w:t>
            </w:r>
          </w:p>
        </w:tc>
      </w:tr>
      <w:tr w:rsidR="00B97C95" w:rsidRPr="00F7423F" w:rsidTr="00EA019E">
        <w:trPr>
          <w:trHeight w:val="145"/>
        </w:trPr>
        <w:tc>
          <w:tcPr>
            <w:tcW w:w="15168" w:type="dxa"/>
            <w:gridSpan w:val="6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Хозяйственные общества, не осуществляющие финансово-хозяйственную деятельность</w:t>
            </w:r>
          </w:p>
        </w:tc>
      </w:tr>
      <w:tr w:rsidR="00B97C95" w:rsidRPr="00F7423F" w:rsidTr="00EA019E">
        <w:trPr>
          <w:trHeight w:val="264"/>
        </w:trPr>
        <w:tc>
          <w:tcPr>
            <w:tcW w:w="0" w:type="auto"/>
          </w:tcPr>
          <w:p w:rsidR="00B97C95" w:rsidRDefault="00B97C95" w:rsidP="008E4BE3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856" w:type="dxa"/>
          </w:tcPr>
          <w:p w:rsidR="00B97C95" w:rsidRPr="00476924" w:rsidRDefault="00B97C95" w:rsidP="00B867ED">
            <w:pPr>
              <w:tabs>
                <w:tab w:val="left" w:pos="0"/>
              </w:tabs>
              <w:spacing w:line="192" w:lineRule="auto"/>
              <w:ind w:left="-37"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«Кавказ-</w:t>
            </w:r>
            <w:proofErr w:type="spellStart"/>
            <w:r w:rsidRPr="00476924">
              <w:rPr>
                <w:sz w:val="24"/>
                <w:szCs w:val="24"/>
              </w:rPr>
              <w:t>Автосити</w:t>
            </w:r>
            <w:proofErr w:type="spellEnd"/>
            <w:r w:rsidRPr="00476924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72747</w:t>
            </w:r>
          </w:p>
        </w:tc>
        <w:tc>
          <w:tcPr>
            <w:tcW w:w="1573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  <w:tc>
          <w:tcPr>
            <w:tcW w:w="2538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</w:tr>
      <w:tr w:rsidR="00B97C95" w:rsidRPr="00F7423F" w:rsidTr="00187689">
        <w:trPr>
          <w:trHeight w:val="149"/>
        </w:trPr>
        <w:tc>
          <w:tcPr>
            <w:tcW w:w="0" w:type="auto"/>
          </w:tcPr>
          <w:p w:rsidR="00B97C95" w:rsidRDefault="00B97C95" w:rsidP="0012280B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856" w:type="dxa"/>
          </w:tcPr>
          <w:p w:rsidR="00B97C95" w:rsidRPr="00476924" w:rsidRDefault="00B97C95" w:rsidP="00B867ED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АО «Общественная радиотелевизионная компания «Нальчик»</w:t>
            </w:r>
          </w:p>
        </w:tc>
        <w:tc>
          <w:tcPr>
            <w:tcW w:w="1276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52</w:t>
            </w:r>
          </w:p>
        </w:tc>
        <w:tc>
          <w:tcPr>
            <w:tcW w:w="2409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  <w:tc>
          <w:tcPr>
            <w:tcW w:w="1573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  <w:tc>
          <w:tcPr>
            <w:tcW w:w="2538" w:type="dxa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</w:tr>
      <w:tr w:rsidR="00B97C95" w:rsidRPr="00F7423F" w:rsidTr="00EA019E">
        <w:trPr>
          <w:trHeight w:val="264"/>
        </w:trPr>
        <w:tc>
          <w:tcPr>
            <w:tcW w:w="0" w:type="auto"/>
          </w:tcPr>
          <w:p w:rsidR="00B97C95" w:rsidRDefault="00B97C95" w:rsidP="0012280B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856" w:type="dxa"/>
          </w:tcPr>
          <w:p w:rsidR="00B97C95" w:rsidRPr="00476924" w:rsidRDefault="00B97C95" w:rsidP="00574714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«Ореховая роща»</w:t>
            </w:r>
          </w:p>
        </w:tc>
        <w:tc>
          <w:tcPr>
            <w:tcW w:w="1276" w:type="dxa"/>
          </w:tcPr>
          <w:p w:rsidR="00B97C95" w:rsidRPr="00476924" w:rsidRDefault="00B97C95" w:rsidP="00574714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FF5FD7" w:rsidRDefault="00187689" w:rsidP="00574714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145985</w:t>
            </w:r>
          </w:p>
        </w:tc>
        <w:tc>
          <w:tcPr>
            <w:tcW w:w="1573" w:type="dxa"/>
          </w:tcPr>
          <w:p w:rsidR="00B97C95" w:rsidRPr="00FF5FD7" w:rsidRDefault="00187689" w:rsidP="00187689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38" w:type="dxa"/>
          </w:tcPr>
          <w:p w:rsidR="00B97C95" w:rsidRPr="00FF5FD7" w:rsidRDefault="00B97C95" w:rsidP="00574714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87689">
              <w:rPr>
                <w:sz w:val="24"/>
                <w:szCs w:val="24"/>
              </w:rPr>
              <w:t>2602</w:t>
            </w:r>
          </w:p>
        </w:tc>
      </w:tr>
      <w:tr w:rsidR="00B97C95" w:rsidRPr="00F7423F" w:rsidTr="00EA019E">
        <w:trPr>
          <w:trHeight w:val="188"/>
        </w:trPr>
        <w:tc>
          <w:tcPr>
            <w:tcW w:w="15168" w:type="dxa"/>
            <w:gridSpan w:val="6"/>
          </w:tcPr>
          <w:p w:rsidR="00B97C95" w:rsidRPr="00476924" w:rsidRDefault="00B97C95" w:rsidP="00B867ED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Хозяйственные общества, находящиеся в стадии банкротства</w:t>
            </w:r>
          </w:p>
        </w:tc>
      </w:tr>
      <w:tr w:rsidR="00B97C95" w:rsidRPr="00F7423F" w:rsidTr="00EA019E">
        <w:tc>
          <w:tcPr>
            <w:tcW w:w="0" w:type="auto"/>
          </w:tcPr>
          <w:p w:rsidR="00B97C95" w:rsidRDefault="00B97C95" w:rsidP="0012280B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856" w:type="dxa"/>
          </w:tcPr>
          <w:p w:rsidR="00B97C95" w:rsidRPr="00476924" w:rsidRDefault="00B97C95" w:rsidP="00DC1661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ОАО «Нальчикская городская электросетевая компания»</w:t>
            </w:r>
          </w:p>
        </w:tc>
        <w:tc>
          <w:tcPr>
            <w:tcW w:w="1276" w:type="dxa"/>
          </w:tcPr>
          <w:p w:rsidR="00B97C95" w:rsidRPr="00476924" w:rsidRDefault="00B97C95" w:rsidP="00DC1661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476924" w:rsidRDefault="00B97C95" w:rsidP="00DC1661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  <w:tc>
          <w:tcPr>
            <w:tcW w:w="1573" w:type="dxa"/>
          </w:tcPr>
          <w:p w:rsidR="00B97C95" w:rsidRPr="00476924" w:rsidRDefault="00B97C95" w:rsidP="00DC1661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  <w:tc>
          <w:tcPr>
            <w:tcW w:w="2538" w:type="dxa"/>
          </w:tcPr>
          <w:p w:rsidR="00B97C95" w:rsidRPr="00476924" w:rsidRDefault="00B97C95" w:rsidP="00DC1661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-</w:t>
            </w:r>
          </w:p>
        </w:tc>
      </w:tr>
      <w:tr w:rsidR="00B97C95" w:rsidRPr="00F7423F" w:rsidTr="00EA019E">
        <w:tc>
          <w:tcPr>
            <w:tcW w:w="0" w:type="auto"/>
          </w:tcPr>
          <w:p w:rsidR="00B97C95" w:rsidRDefault="00B97C95" w:rsidP="0012280B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856" w:type="dxa"/>
          </w:tcPr>
          <w:p w:rsidR="00B97C95" w:rsidRPr="00476924" w:rsidRDefault="00B97C95" w:rsidP="002B05BB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 xml:space="preserve">АО «Республиканское ипотечное агентство» </w:t>
            </w:r>
          </w:p>
        </w:tc>
        <w:tc>
          <w:tcPr>
            <w:tcW w:w="1276" w:type="dxa"/>
          </w:tcPr>
          <w:p w:rsidR="00B97C95" w:rsidRPr="00476924" w:rsidRDefault="00B97C95" w:rsidP="002B05BB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476924" w:rsidRDefault="00B97C95" w:rsidP="00F629E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3" w:type="dxa"/>
          </w:tcPr>
          <w:p w:rsidR="00B97C95" w:rsidRPr="00476924" w:rsidRDefault="00B97C95" w:rsidP="00F629E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38" w:type="dxa"/>
          </w:tcPr>
          <w:p w:rsidR="00B97C95" w:rsidRPr="00476924" w:rsidRDefault="00B97C95" w:rsidP="00F629E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97C95" w:rsidRPr="00F7423F" w:rsidTr="00EA019E">
        <w:tc>
          <w:tcPr>
            <w:tcW w:w="15168" w:type="dxa"/>
            <w:gridSpan w:val="6"/>
          </w:tcPr>
          <w:p w:rsidR="00B97C95" w:rsidRDefault="00B97C95" w:rsidP="00F629EC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Хозяйственные общества, находящиеся в процедуре ликвидации</w:t>
            </w:r>
          </w:p>
        </w:tc>
      </w:tr>
      <w:tr w:rsidR="00B97C95" w:rsidRPr="00F7423F" w:rsidTr="00187689">
        <w:trPr>
          <w:trHeight w:val="60"/>
        </w:trPr>
        <w:tc>
          <w:tcPr>
            <w:tcW w:w="0" w:type="auto"/>
          </w:tcPr>
          <w:p w:rsidR="00B97C95" w:rsidRDefault="00B97C95" w:rsidP="008475BA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856" w:type="dxa"/>
          </w:tcPr>
          <w:p w:rsidR="00B97C95" w:rsidRPr="00476924" w:rsidRDefault="00B97C95" w:rsidP="00B97C95">
            <w:pPr>
              <w:spacing w:line="192" w:lineRule="auto"/>
              <w:ind w:right="-10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 «ТоргСеть» </w:t>
            </w:r>
          </w:p>
        </w:tc>
        <w:tc>
          <w:tcPr>
            <w:tcW w:w="1276" w:type="dxa"/>
          </w:tcPr>
          <w:p w:rsidR="00B97C95" w:rsidRPr="00476924" w:rsidRDefault="00B97C95" w:rsidP="002B05BB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409" w:type="dxa"/>
          </w:tcPr>
          <w:p w:rsidR="00B97C95" w:rsidRPr="00476924" w:rsidRDefault="00187689" w:rsidP="0012280B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8091</w:t>
            </w:r>
          </w:p>
        </w:tc>
        <w:tc>
          <w:tcPr>
            <w:tcW w:w="1573" w:type="dxa"/>
          </w:tcPr>
          <w:p w:rsidR="00B97C95" w:rsidRPr="00476924" w:rsidRDefault="00187689" w:rsidP="00187689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3968 </w:t>
            </w:r>
          </w:p>
        </w:tc>
        <w:tc>
          <w:tcPr>
            <w:tcW w:w="2538" w:type="dxa"/>
          </w:tcPr>
          <w:p w:rsidR="00B97C95" w:rsidRPr="00476924" w:rsidRDefault="00187689" w:rsidP="0012280B">
            <w:pPr>
              <w:tabs>
                <w:tab w:val="left" w:pos="5529"/>
              </w:tabs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996</w:t>
            </w:r>
          </w:p>
        </w:tc>
      </w:tr>
    </w:tbl>
    <w:p w:rsidR="005F7C15" w:rsidRDefault="005F7C15" w:rsidP="00B867ED">
      <w:pPr>
        <w:tabs>
          <w:tab w:val="left" w:pos="5529"/>
        </w:tabs>
        <w:spacing w:line="192" w:lineRule="auto"/>
        <w:jc w:val="center"/>
        <w:rPr>
          <w:b/>
          <w:sz w:val="24"/>
          <w:szCs w:val="24"/>
        </w:rPr>
      </w:pPr>
    </w:p>
    <w:p w:rsidR="00514E42" w:rsidRDefault="003874EE" w:rsidP="00B867ED">
      <w:pPr>
        <w:tabs>
          <w:tab w:val="left" w:pos="5529"/>
        </w:tabs>
        <w:spacing w:line="19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Реестр государственных предприятий Кабардино-Балкарской Республики </w:t>
      </w:r>
    </w:p>
    <w:p w:rsidR="00F7423F" w:rsidRDefault="003874EE" w:rsidP="00B867ED">
      <w:pPr>
        <w:tabs>
          <w:tab w:val="left" w:pos="5529"/>
        </w:tabs>
        <w:spacing w:line="19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 основными показателями деятельности</w:t>
      </w:r>
      <w:r w:rsidR="005F6B3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 состоянию на</w:t>
      </w:r>
      <w:r w:rsidR="00FE2150">
        <w:rPr>
          <w:b/>
          <w:sz w:val="24"/>
          <w:szCs w:val="24"/>
        </w:rPr>
        <w:t xml:space="preserve"> </w:t>
      </w:r>
      <w:r w:rsidR="00BD184A">
        <w:rPr>
          <w:b/>
          <w:sz w:val="24"/>
          <w:szCs w:val="24"/>
        </w:rPr>
        <w:t>30.06</w:t>
      </w:r>
      <w:r w:rsidR="00366D41">
        <w:rPr>
          <w:b/>
          <w:sz w:val="24"/>
          <w:szCs w:val="24"/>
        </w:rPr>
        <w:t>.2022</w:t>
      </w:r>
    </w:p>
    <w:tbl>
      <w:tblPr>
        <w:tblStyle w:val="ae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8"/>
        <w:gridCol w:w="8048"/>
        <w:gridCol w:w="2551"/>
        <w:gridCol w:w="1701"/>
        <w:gridCol w:w="2552"/>
      </w:tblGrid>
      <w:tr w:rsidR="00476924" w:rsidTr="00B867ED">
        <w:tc>
          <w:tcPr>
            <w:tcW w:w="458" w:type="dxa"/>
          </w:tcPr>
          <w:p w:rsidR="00476924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048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1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 xml:space="preserve">Величина активов, </w:t>
            </w:r>
          </w:p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>тыс. рублей</w:t>
            </w:r>
          </w:p>
        </w:tc>
        <w:tc>
          <w:tcPr>
            <w:tcW w:w="1701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 xml:space="preserve">Выручка, </w:t>
            </w:r>
          </w:p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>тыс. рублей</w:t>
            </w:r>
          </w:p>
        </w:tc>
        <w:tc>
          <w:tcPr>
            <w:tcW w:w="2552" w:type="dxa"/>
          </w:tcPr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 xml:space="preserve">Прибыль (убытки), </w:t>
            </w:r>
          </w:p>
          <w:p w:rsidR="00476924" w:rsidRPr="00B867ED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b/>
                <w:sz w:val="24"/>
                <w:szCs w:val="24"/>
              </w:rPr>
            </w:pPr>
            <w:r w:rsidRPr="00B867ED">
              <w:rPr>
                <w:b/>
                <w:sz w:val="24"/>
                <w:szCs w:val="24"/>
              </w:rPr>
              <w:t>тыс. рублей</w:t>
            </w:r>
          </w:p>
        </w:tc>
      </w:tr>
      <w:tr w:rsidR="00476924" w:rsidTr="00B867ED">
        <w:tc>
          <w:tcPr>
            <w:tcW w:w="15310" w:type="dxa"/>
            <w:gridSpan w:val="5"/>
          </w:tcPr>
          <w:p w:rsidR="00476924" w:rsidRPr="00476924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Государственные предприятия, осуществляющие финансово-хозяйственную деятельность</w:t>
            </w:r>
          </w:p>
        </w:tc>
      </w:tr>
      <w:tr w:rsidR="00476924" w:rsidRPr="00B65562" w:rsidTr="00B867ED">
        <w:tc>
          <w:tcPr>
            <w:tcW w:w="458" w:type="dxa"/>
          </w:tcPr>
          <w:p w:rsidR="00476924" w:rsidRPr="00EB64A4" w:rsidRDefault="00476924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 w:rsidRPr="00EB64A4">
              <w:rPr>
                <w:sz w:val="24"/>
                <w:szCs w:val="24"/>
              </w:rPr>
              <w:t>1.</w:t>
            </w:r>
          </w:p>
        </w:tc>
        <w:tc>
          <w:tcPr>
            <w:tcW w:w="8048" w:type="dxa"/>
          </w:tcPr>
          <w:p w:rsidR="00476924" w:rsidRPr="00EB64A4" w:rsidRDefault="00476924" w:rsidP="00B867ED">
            <w:pPr>
              <w:tabs>
                <w:tab w:val="left" w:pos="5529"/>
              </w:tabs>
              <w:spacing w:line="192" w:lineRule="auto"/>
              <w:rPr>
                <w:sz w:val="24"/>
                <w:szCs w:val="24"/>
              </w:rPr>
            </w:pPr>
            <w:r w:rsidRPr="00EB64A4">
              <w:rPr>
                <w:rFonts w:eastAsia="Calibri"/>
                <w:sz w:val="24"/>
                <w:szCs w:val="24"/>
                <w:lang w:eastAsia="en-US"/>
              </w:rPr>
              <w:t xml:space="preserve">ГП КБР «Гидрогеологическая </w:t>
            </w:r>
            <w:proofErr w:type="spellStart"/>
            <w:r w:rsidRPr="00EB64A4">
              <w:rPr>
                <w:rFonts w:eastAsia="Calibri"/>
                <w:sz w:val="24"/>
                <w:szCs w:val="24"/>
                <w:lang w:eastAsia="en-US"/>
              </w:rPr>
              <w:t>режимно</w:t>
            </w:r>
            <w:proofErr w:type="spellEnd"/>
            <w:r w:rsidRPr="00EB64A4">
              <w:rPr>
                <w:rFonts w:eastAsia="Calibri"/>
                <w:sz w:val="24"/>
                <w:szCs w:val="24"/>
                <w:lang w:eastAsia="en-US"/>
              </w:rPr>
              <w:t>-эксплуатационная станция</w:t>
            </w:r>
          </w:p>
        </w:tc>
        <w:tc>
          <w:tcPr>
            <w:tcW w:w="2551" w:type="dxa"/>
          </w:tcPr>
          <w:p w:rsidR="00476924" w:rsidRPr="00EB64A4" w:rsidRDefault="00187689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12512</w:t>
            </w:r>
          </w:p>
        </w:tc>
        <w:tc>
          <w:tcPr>
            <w:tcW w:w="1701" w:type="dxa"/>
          </w:tcPr>
          <w:p w:rsidR="00476924" w:rsidRPr="00EB64A4" w:rsidRDefault="00187689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11994</w:t>
            </w:r>
          </w:p>
        </w:tc>
        <w:tc>
          <w:tcPr>
            <w:tcW w:w="2552" w:type="dxa"/>
          </w:tcPr>
          <w:p w:rsidR="00476924" w:rsidRPr="00EB64A4" w:rsidRDefault="00187689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</w:tr>
      <w:tr w:rsidR="00760175" w:rsidRPr="00B65562" w:rsidTr="00B867ED">
        <w:tc>
          <w:tcPr>
            <w:tcW w:w="458" w:type="dxa"/>
          </w:tcPr>
          <w:p w:rsidR="00760175" w:rsidRPr="00EB64A4" w:rsidRDefault="00760175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 w:rsidRPr="00EB64A4">
              <w:rPr>
                <w:sz w:val="24"/>
                <w:szCs w:val="24"/>
              </w:rPr>
              <w:t>2.</w:t>
            </w:r>
          </w:p>
        </w:tc>
        <w:tc>
          <w:tcPr>
            <w:tcW w:w="8048" w:type="dxa"/>
          </w:tcPr>
          <w:p w:rsidR="00760175" w:rsidRPr="00EB64A4" w:rsidRDefault="00760175" w:rsidP="001D34D2">
            <w:pPr>
              <w:tabs>
                <w:tab w:val="left" w:pos="2235"/>
              </w:tabs>
              <w:spacing w:line="192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EB64A4">
              <w:rPr>
                <w:rFonts w:eastAsia="Calibri"/>
                <w:sz w:val="24"/>
                <w:szCs w:val="24"/>
                <w:lang w:eastAsia="en-US"/>
              </w:rPr>
              <w:t>ГУОПСХП КБР «Декоративные культуры»</w:t>
            </w:r>
          </w:p>
        </w:tc>
        <w:tc>
          <w:tcPr>
            <w:tcW w:w="2551" w:type="dxa"/>
          </w:tcPr>
          <w:p w:rsidR="00760175" w:rsidRPr="004F229B" w:rsidRDefault="00187689" w:rsidP="001D34D2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22003</w:t>
            </w:r>
          </w:p>
        </w:tc>
        <w:tc>
          <w:tcPr>
            <w:tcW w:w="1701" w:type="dxa"/>
          </w:tcPr>
          <w:p w:rsidR="00760175" w:rsidRPr="004F229B" w:rsidRDefault="00187689" w:rsidP="001D34D2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23839</w:t>
            </w:r>
          </w:p>
        </w:tc>
        <w:tc>
          <w:tcPr>
            <w:tcW w:w="2552" w:type="dxa"/>
          </w:tcPr>
          <w:p w:rsidR="00760175" w:rsidRPr="004F229B" w:rsidRDefault="00187689" w:rsidP="001D34D2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  <w:bookmarkStart w:id="0" w:name="_GoBack"/>
            <w:bookmarkEnd w:id="0"/>
          </w:p>
        </w:tc>
      </w:tr>
      <w:tr w:rsidR="00760175" w:rsidRPr="00B65562" w:rsidTr="00B867ED">
        <w:tc>
          <w:tcPr>
            <w:tcW w:w="15310" w:type="dxa"/>
            <w:gridSpan w:val="5"/>
          </w:tcPr>
          <w:p w:rsidR="00760175" w:rsidRPr="00476924" w:rsidRDefault="00760175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 w:rsidRPr="00476924">
              <w:rPr>
                <w:sz w:val="24"/>
                <w:szCs w:val="24"/>
              </w:rPr>
              <w:t>Государственные предприятия, находящиеся в процессе банкротства</w:t>
            </w:r>
          </w:p>
        </w:tc>
      </w:tr>
      <w:tr w:rsidR="00683D40" w:rsidRPr="00B65562" w:rsidTr="00B867ED">
        <w:tc>
          <w:tcPr>
            <w:tcW w:w="458" w:type="dxa"/>
          </w:tcPr>
          <w:p w:rsidR="00683D40" w:rsidRDefault="00683D40" w:rsidP="0069129C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048" w:type="dxa"/>
          </w:tcPr>
          <w:p w:rsidR="00683D40" w:rsidRPr="00EB64A4" w:rsidRDefault="00683D40" w:rsidP="00B867ED">
            <w:pPr>
              <w:spacing w:line="192" w:lineRule="auto"/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EB64A4">
              <w:rPr>
                <w:rFonts w:eastAsia="Calibri"/>
                <w:sz w:val="24"/>
                <w:szCs w:val="24"/>
                <w:lang w:eastAsia="en-US"/>
              </w:rPr>
              <w:t>ГУП КБР «</w:t>
            </w:r>
            <w:proofErr w:type="spellStart"/>
            <w:r w:rsidRPr="00EB64A4">
              <w:rPr>
                <w:rFonts w:eastAsia="Calibri"/>
                <w:sz w:val="24"/>
                <w:szCs w:val="24"/>
                <w:lang w:eastAsia="en-US"/>
              </w:rPr>
              <w:t>Чегемэнерго</w:t>
            </w:r>
            <w:proofErr w:type="spellEnd"/>
            <w:r w:rsidRPr="00EB64A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551" w:type="dxa"/>
          </w:tcPr>
          <w:p w:rsidR="00683D40" w:rsidRPr="00EB64A4" w:rsidRDefault="00683D40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83D40" w:rsidRPr="00EB64A4" w:rsidRDefault="00683D40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683D40" w:rsidRPr="00EB64A4" w:rsidRDefault="00683D40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83D40" w:rsidRPr="00B65562" w:rsidTr="00B867ED">
        <w:tc>
          <w:tcPr>
            <w:tcW w:w="458" w:type="dxa"/>
          </w:tcPr>
          <w:p w:rsidR="00683D40" w:rsidRDefault="00683D40" w:rsidP="00B867ED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048" w:type="dxa"/>
          </w:tcPr>
          <w:p w:rsidR="00683D40" w:rsidRPr="00EB64A4" w:rsidRDefault="00683D40" w:rsidP="00463420">
            <w:pPr>
              <w:spacing w:line="192" w:lineRule="auto"/>
              <w:ind w:right="-108"/>
              <w:rPr>
                <w:sz w:val="24"/>
                <w:szCs w:val="24"/>
              </w:rPr>
            </w:pPr>
            <w:r w:rsidRPr="00EB64A4">
              <w:rPr>
                <w:rFonts w:eastAsia="Calibri"/>
                <w:sz w:val="24"/>
                <w:szCs w:val="24"/>
                <w:lang w:eastAsia="en-US"/>
              </w:rPr>
              <w:t>ГУП КБР «Учебно-тренировочная база «Мир»</w:t>
            </w:r>
          </w:p>
        </w:tc>
        <w:tc>
          <w:tcPr>
            <w:tcW w:w="2551" w:type="dxa"/>
          </w:tcPr>
          <w:p w:rsidR="00683D40" w:rsidRPr="00EB64A4" w:rsidRDefault="00683D40" w:rsidP="00463420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83D40" w:rsidRPr="00EB64A4" w:rsidRDefault="00683D40" w:rsidP="00463420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683D40" w:rsidRPr="00EB64A4" w:rsidRDefault="00683D40" w:rsidP="00463420">
            <w:pPr>
              <w:tabs>
                <w:tab w:val="left" w:pos="5529"/>
              </w:tabs>
              <w:spacing w:line="19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CD2B5E" w:rsidRDefault="00CD2B5E" w:rsidP="00F90634">
      <w:pPr>
        <w:tabs>
          <w:tab w:val="left" w:pos="5529"/>
        </w:tabs>
        <w:spacing w:line="216" w:lineRule="auto"/>
        <w:jc w:val="center"/>
        <w:rPr>
          <w:b/>
          <w:sz w:val="24"/>
          <w:szCs w:val="24"/>
        </w:rPr>
      </w:pPr>
    </w:p>
    <w:p w:rsidR="002376EF" w:rsidRPr="001E5686" w:rsidRDefault="002376EF" w:rsidP="00F90634">
      <w:pPr>
        <w:tabs>
          <w:tab w:val="left" w:pos="5529"/>
        </w:tabs>
        <w:spacing w:line="216" w:lineRule="auto"/>
        <w:jc w:val="center"/>
        <w:rPr>
          <w:b/>
          <w:sz w:val="24"/>
          <w:szCs w:val="24"/>
        </w:rPr>
      </w:pPr>
    </w:p>
    <w:sectPr w:rsidR="002376EF" w:rsidRPr="001E5686" w:rsidSect="005F6B3F">
      <w:headerReference w:type="default" r:id="rId9"/>
      <w:pgSz w:w="16838" w:h="11906" w:orient="landscape"/>
      <w:pgMar w:top="426" w:right="678" w:bottom="284" w:left="1134" w:header="283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140" w:rsidRDefault="000B5140" w:rsidP="00427ADC">
      <w:r>
        <w:separator/>
      </w:r>
    </w:p>
  </w:endnote>
  <w:endnote w:type="continuationSeparator" w:id="0">
    <w:p w:rsidR="000B5140" w:rsidRDefault="000B5140" w:rsidP="0042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140" w:rsidRDefault="000B5140" w:rsidP="00427ADC">
      <w:r>
        <w:separator/>
      </w:r>
    </w:p>
  </w:footnote>
  <w:footnote w:type="continuationSeparator" w:id="0">
    <w:p w:rsidR="000B5140" w:rsidRDefault="000B5140" w:rsidP="00427A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5D8" w:rsidRPr="00427ADC" w:rsidRDefault="00F825D8">
    <w:pPr>
      <w:pStyle w:val="af0"/>
      <w:jc w:val="center"/>
      <w:rPr>
        <w:sz w:val="24"/>
        <w:szCs w:val="24"/>
      </w:rPr>
    </w:pPr>
  </w:p>
  <w:p w:rsidR="00F825D8" w:rsidRDefault="00F825D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8AC"/>
    <w:multiLevelType w:val="hybridMultilevel"/>
    <w:tmpl w:val="087CB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196683"/>
    <w:multiLevelType w:val="hybridMultilevel"/>
    <w:tmpl w:val="F926DD2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">
    <w:nsid w:val="08D50A71"/>
    <w:multiLevelType w:val="hybridMultilevel"/>
    <w:tmpl w:val="7340BC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8E6604"/>
    <w:multiLevelType w:val="multilevel"/>
    <w:tmpl w:val="2634F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446809"/>
    <w:multiLevelType w:val="hybridMultilevel"/>
    <w:tmpl w:val="B55AD736"/>
    <w:lvl w:ilvl="0" w:tplc="ED64CF56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5">
    <w:nsid w:val="4208697D"/>
    <w:multiLevelType w:val="multilevel"/>
    <w:tmpl w:val="8342F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225567"/>
    <w:multiLevelType w:val="hybridMultilevel"/>
    <w:tmpl w:val="FE0484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1D5F93"/>
    <w:multiLevelType w:val="hybridMultilevel"/>
    <w:tmpl w:val="A2B8159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8">
    <w:nsid w:val="63155A73"/>
    <w:multiLevelType w:val="hybridMultilevel"/>
    <w:tmpl w:val="8342F114"/>
    <w:lvl w:ilvl="0" w:tplc="5008CB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9F7307"/>
    <w:multiLevelType w:val="hybridMultilevel"/>
    <w:tmpl w:val="0F3267E2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0">
    <w:nsid w:val="6D813604"/>
    <w:multiLevelType w:val="multilevel"/>
    <w:tmpl w:val="0F3267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A13"/>
    <w:rsid w:val="00011217"/>
    <w:rsid w:val="000137A7"/>
    <w:rsid w:val="00021CFC"/>
    <w:rsid w:val="000355F4"/>
    <w:rsid w:val="000362CA"/>
    <w:rsid w:val="00051776"/>
    <w:rsid w:val="00053A5B"/>
    <w:rsid w:val="00055890"/>
    <w:rsid w:val="00071A20"/>
    <w:rsid w:val="0008239C"/>
    <w:rsid w:val="00093CD7"/>
    <w:rsid w:val="0009406F"/>
    <w:rsid w:val="00097EA4"/>
    <w:rsid w:val="000A1021"/>
    <w:rsid w:val="000B4DC9"/>
    <w:rsid w:val="000B5140"/>
    <w:rsid w:val="000C3C45"/>
    <w:rsid w:val="000D1EDC"/>
    <w:rsid w:val="000D4C5D"/>
    <w:rsid w:val="00114F38"/>
    <w:rsid w:val="00116033"/>
    <w:rsid w:val="00144064"/>
    <w:rsid w:val="00147F88"/>
    <w:rsid w:val="0015527D"/>
    <w:rsid w:val="00162A94"/>
    <w:rsid w:val="00187689"/>
    <w:rsid w:val="001904DD"/>
    <w:rsid w:val="001A0094"/>
    <w:rsid w:val="001A76EB"/>
    <w:rsid w:val="001C7EF0"/>
    <w:rsid w:val="001D1E51"/>
    <w:rsid w:val="001E41D7"/>
    <w:rsid w:val="001F143D"/>
    <w:rsid w:val="00201C77"/>
    <w:rsid w:val="00210EA8"/>
    <w:rsid w:val="00224DCA"/>
    <w:rsid w:val="00226E6B"/>
    <w:rsid w:val="00235C73"/>
    <w:rsid w:val="002376EF"/>
    <w:rsid w:val="00247F8F"/>
    <w:rsid w:val="0026100C"/>
    <w:rsid w:val="00262576"/>
    <w:rsid w:val="00270AE7"/>
    <w:rsid w:val="002768A1"/>
    <w:rsid w:val="002806BF"/>
    <w:rsid w:val="002A4274"/>
    <w:rsid w:val="002B66BF"/>
    <w:rsid w:val="002E19C8"/>
    <w:rsid w:val="002F3A61"/>
    <w:rsid w:val="002F500D"/>
    <w:rsid w:val="003078F9"/>
    <w:rsid w:val="00324EC3"/>
    <w:rsid w:val="003433A0"/>
    <w:rsid w:val="00352229"/>
    <w:rsid w:val="00354922"/>
    <w:rsid w:val="00366D41"/>
    <w:rsid w:val="0037381F"/>
    <w:rsid w:val="00375CF7"/>
    <w:rsid w:val="003874EE"/>
    <w:rsid w:val="003A4AC8"/>
    <w:rsid w:val="003A7F5A"/>
    <w:rsid w:val="003B1829"/>
    <w:rsid w:val="003D73AC"/>
    <w:rsid w:val="003E568F"/>
    <w:rsid w:val="003F6039"/>
    <w:rsid w:val="003F70BA"/>
    <w:rsid w:val="003F71E6"/>
    <w:rsid w:val="00403B76"/>
    <w:rsid w:val="00427ADC"/>
    <w:rsid w:val="00432771"/>
    <w:rsid w:val="0043323D"/>
    <w:rsid w:val="0044080F"/>
    <w:rsid w:val="00440F44"/>
    <w:rsid w:val="00444EBB"/>
    <w:rsid w:val="00463830"/>
    <w:rsid w:val="00466A63"/>
    <w:rsid w:val="00476924"/>
    <w:rsid w:val="00487D23"/>
    <w:rsid w:val="004916E2"/>
    <w:rsid w:val="004A38E0"/>
    <w:rsid w:val="004A3CD9"/>
    <w:rsid w:val="004A45FD"/>
    <w:rsid w:val="004A6B05"/>
    <w:rsid w:val="004C25A0"/>
    <w:rsid w:val="004C270E"/>
    <w:rsid w:val="004C3B37"/>
    <w:rsid w:val="004C4BC8"/>
    <w:rsid w:val="004C5A79"/>
    <w:rsid w:val="004C77AD"/>
    <w:rsid w:val="004E61DE"/>
    <w:rsid w:val="004E6347"/>
    <w:rsid w:val="004F229B"/>
    <w:rsid w:val="004F5180"/>
    <w:rsid w:val="00514E42"/>
    <w:rsid w:val="00521052"/>
    <w:rsid w:val="00523EA7"/>
    <w:rsid w:val="00531BBC"/>
    <w:rsid w:val="00541D75"/>
    <w:rsid w:val="00562E9C"/>
    <w:rsid w:val="00563ADB"/>
    <w:rsid w:val="00564F68"/>
    <w:rsid w:val="00575574"/>
    <w:rsid w:val="00590298"/>
    <w:rsid w:val="0059508F"/>
    <w:rsid w:val="005B0D2D"/>
    <w:rsid w:val="005B0E24"/>
    <w:rsid w:val="005B7870"/>
    <w:rsid w:val="005C00CB"/>
    <w:rsid w:val="005C2D35"/>
    <w:rsid w:val="005C2EB2"/>
    <w:rsid w:val="005F6B3F"/>
    <w:rsid w:val="005F7A13"/>
    <w:rsid w:val="005F7C15"/>
    <w:rsid w:val="00603A04"/>
    <w:rsid w:val="0061021F"/>
    <w:rsid w:val="00610402"/>
    <w:rsid w:val="00613624"/>
    <w:rsid w:val="00616F1D"/>
    <w:rsid w:val="006248A8"/>
    <w:rsid w:val="00626CDE"/>
    <w:rsid w:val="00636644"/>
    <w:rsid w:val="006401F3"/>
    <w:rsid w:val="00643A84"/>
    <w:rsid w:val="00651E0A"/>
    <w:rsid w:val="006673C2"/>
    <w:rsid w:val="006768C5"/>
    <w:rsid w:val="00683D40"/>
    <w:rsid w:val="0068452F"/>
    <w:rsid w:val="00684658"/>
    <w:rsid w:val="00686BAE"/>
    <w:rsid w:val="006B6B0A"/>
    <w:rsid w:val="006C094A"/>
    <w:rsid w:val="006C494F"/>
    <w:rsid w:val="006C7D14"/>
    <w:rsid w:val="006D1902"/>
    <w:rsid w:val="006E637F"/>
    <w:rsid w:val="006F4B84"/>
    <w:rsid w:val="00707FC9"/>
    <w:rsid w:val="007226AE"/>
    <w:rsid w:val="007227D8"/>
    <w:rsid w:val="00727845"/>
    <w:rsid w:val="007517D8"/>
    <w:rsid w:val="007537B4"/>
    <w:rsid w:val="00757F2C"/>
    <w:rsid w:val="00760175"/>
    <w:rsid w:val="00766CB0"/>
    <w:rsid w:val="00797AF2"/>
    <w:rsid w:val="007B0954"/>
    <w:rsid w:val="007B2F44"/>
    <w:rsid w:val="007D1C90"/>
    <w:rsid w:val="007F0009"/>
    <w:rsid w:val="007F7F49"/>
    <w:rsid w:val="00834B14"/>
    <w:rsid w:val="008475BA"/>
    <w:rsid w:val="00852151"/>
    <w:rsid w:val="00854B27"/>
    <w:rsid w:val="008560F5"/>
    <w:rsid w:val="00857620"/>
    <w:rsid w:val="0086401C"/>
    <w:rsid w:val="00866983"/>
    <w:rsid w:val="00873002"/>
    <w:rsid w:val="00875C21"/>
    <w:rsid w:val="008801DE"/>
    <w:rsid w:val="00886157"/>
    <w:rsid w:val="008866BC"/>
    <w:rsid w:val="008A0080"/>
    <w:rsid w:val="008A74CD"/>
    <w:rsid w:val="008B0DD4"/>
    <w:rsid w:val="008B20ED"/>
    <w:rsid w:val="008B4DC3"/>
    <w:rsid w:val="008B58B7"/>
    <w:rsid w:val="008C3C4F"/>
    <w:rsid w:val="008C51C3"/>
    <w:rsid w:val="008C6BCB"/>
    <w:rsid w:val="008D40AD"/>
    <w:rsid w:val="008E335D"/>
    <w:rsid w:val="008E415C"/>
    <w:rsid w:val="008F150F"/>
    <w:rsid w:val="00915886"/>
    <w:rsid w:val="00926D81"/>
    <w:rsid w:val="00933CB9"/>
    <w:rsid w:val="009352C2"/>
    <w:rsid w:val="0094633A"/>
    <w:rsid w:val="00951D64"/>
    <w:rsid w:val="00953489"/>
    <w:rsid w:val="00954588"/>
    <w:rsid w:val="00960CF3"/>
    <w:rsid w:val="00964B03"/>
    <w:rsid w:val="00965C2B"/>
    <w:rsid w:val="009822C5"/>
    <w:rsid w:val="00983255"/>
    <w:rsid w:val="009877DD"/>
    <w:rsid w:val="00992A63"/>
    <w:rsid w:val="009945DA"/>
    <w:rsid w:val="009B5DA8"/>
    <w:rsid w:val="009B77C5"/>
    <w:rsid w:val="009E455F"/>
    <w:rsid w:val="009F0E97"/>
    <w:rsid w:val="009F3C52"/>
    <w:rsid w:val="00A05ADA"/>
    <w:rsid w:val="00A22CDD"/>
    <w:rsid w:val="00A356C4"/>
    <w:rsid w:val="00A43067"/>
    <w:rsid w:val="00A61D29"/>
    <w:rsid w:val="00A71E5A"/>
    <w:rsid w:val="00A77EA1"/>
    <w:rsid w:val="00A80804"/>
    <w:rsid w:val="00A9146F"/>
    <w:rsid w:val="00A92801"/>
    <w:rsid w:val="00A92D53"/>
    <w:rsid w:val="00A959FC"/>
    <w:rsid w:val="00AA327E"/>
    <w:rsid w:val="00AC45DF"/>
    <w:rsid w:val="00AC526F"/>
    <w:rsid w:val="00AC6A7F"/>
    <w:rsid w:val="00AD632D"/>
    <w:rsid w:val="00AD6707"/>
    <w:rsid w:val="00AE3773"/>
    <w:rsid w:val="00AF3C7D"/>
    <w:rsid w:val="00B00035"/>
    <w:rsid w:val="00B11379"/>
    <w:rsid w:val="00B17E65"/>
    <w:rsid w:val="00B30DE5"/>
    <w:rsid w:val="00B62F0D"/>
    <w:rsid w:val="00B65562"/>
    <w:rsid w:val="00B67919"/>
    <w:rsid w:val="00B7039A"/>
    <w:rsid w:val="00B74CC2"/>
    <w:rsid w:val="00B812BF"/>
    <w:rsid w:val="00B81B0F"/>
    <w:rsid w:val="00B84498"/>
    <w:rsid w:val="00B8674F"/>
    <w:rsid w:val="00B867ED"/>
    <w:rsid w:val="00B92186"/>
    <w:rsid w:val="00B96D39"/>
    <w:rsid w:val="00B97C95"/>
    <w:rsid w:val="00BA1DA9"/>
    <w:rsid w:val="00BB2A58"/>
    <w:rsid w:val="00BB5C5E"/>
    <w:rsid w:val="00BC61FE"/>
    <w:rsid w:val="00BD0580"/>
    <w:rsid w:val="00BD0A8C"/>
    <w:rsid w:val="00BD184A"/>
    <w:rsid w:val="00BE1E21"/>
    <w:rsid w:val="00BE5BBE"/>
    <w:rsid w:val="00BE6D3B"/>
    <w:rsid w:val="00BE7E36"/>
    <w:rsid w:val="00C0600D"/>
    <w:rsid w:val="00C07F65"/>
    <w:rsid w:val="00C16CF1"/>
    <w:rsid w:val="00C20503"/>
    <w:rsid w:val="00C24F49"/>
    <w:rsid w:val="00C31C98"/>
    <w:rsid w:val="00C37921"/>
    <w:rsid w:val="00C43C0E"/>
    <w:rsid w:val="00C53429"/>
    <w:rsid w:val="00C65434"/>
    <w:rsid w:val="00C844E9"/>
    <w:rsid w:val="00C86219"/>
    <w:rsid w:val="00C9741E"/>
    <w:rsid w:val="00CB577D"/>
    <w:rsid w:val="00CC228B"/>
    <w:rsid w:val="00CD2578"/>
    <w:rsid w:val="00CD2B5E"/>
    <w:rsid w:val="00CD5294"/>
    <w:rsid w:val="00CE1B55"/>
    <w:rsid w:val="00D00BC8"/>
    <w:rsid w:val="00D07E9E"/>
    <w:rsid w:val="00D07FAE"/>
    <w:rsid w:val="00D16337"/>
    <w:rsid w:val="00D2233F"/>
    <w:rsid w:val="00D24F8D"/>
    <w:rsid w:val="00D301D7"/>
    <w:rsid w:val="00D520BC"/>
    <w:rsid w:val="00D650F4"/>
    <w:rsid w:val="00D75EA0"/>
    <w:rsid w:val="00D8086F"/>
    <w:rsid w:val="00D86C26"/>
    <w:rsid w:val="00D937E5"/>
    <w:rsid w:val="00DA16A6"/>
    <w:rsid w:val="00DA6C7A"/>
    <w:rsid w:val="00DA71EF"/>
    <w:rsid w:val="00DB777E"/>
    <w:rsid w:val="00DF1AAF"/>
    <w:rsid w:val="00DF4ED9"/>
    <w:rsid w:val="00E051CA"/>
    <w:rsid w:val="00E25F7A"/>
    <w:rsid w:val="00E31C2B"/>
    <w:rsid w:val="00E35726"/>
    <w:rsid w:val="00E365FA"/>
    <w:rsid w:val="00E42895"/>
    <w:rsid w:val="00E438FC"/>
    <w:rsid w:val="00E459A5"/>
    <w:rsid w:val="00E643BA"/>
    <w:rsid w:val="00E93FAD"/>
    <w:rsid w:val="00E9638C"/>
    <w:rsid w:val="00E96C63"/>
    <w:rsid w:val="00E9785C"/>
    <w:rsid w:val="00EA019E"/>
    <w:rsid w:val="00EA666C"/>
    <w:rsid w:val="00EB05E8"/>
    <w:rsid w:val="00EB64A4"/>
    <w:rsid w:val="00EC6494"/>
    <w:rsid w:val="00ED1FB5"/>
    <w:rsid w:val="00ED3850"/>
    <w:rsid w:val="00EE1D94"/>
    <w:rsid w:val="00EE3B90"/>
    <w:rsid w:val="00EF7133"/>
    <w:rsid w:val="00F07341"/>
    <w:rsid w:val="00F13699"/>
    <w:rsid w:val="00F21B79"/>
    <w:rsid w:val="00F3553E"/>
    <w:rsid w:val="00F512FA"/>
    <w:rsid w:val="00F51F05"/>
    <w:rsid w:val="00F57301"/>
    <w:rsid w:val="00F737DF"/>
    <w:rsid w:val="00F7423F"/>
    <w:rsid w:val="00F77EBC"/>
    <w:rsid w:val="00F825D8"/>
    <w:rsid w:val="00F842D1"/>
    <w:rsid w:val="00F85EA0"/>
    <w:rsid w:val="00F90634"/>
    <w:rsid w:val="00F95ECD"/>
    <w:rsid w:val="00FA6272"/>
    <w:rsid w:val="00FB25FD"/>
    <w:rsid w:val="00FB5EE2"/>
    <w:rsid w:val="00FC2407"/>
    <w:rsid w:val="00FC6420"/>
    <w:rsid w:val="00FC7ADB"/>
    <w:rsid w:val="00FD73F3"/>
    <w:rsid w:val="00FE1EFD"/>
    <w:rsid w:val="00FE2150"/>
    <w:rsid w:val="00FF19A7"/>
    <w:rsid w:val="00FF4311"/>
    <w:rsid w:val="00FF5D40"/>
    <w:rsid w:val="00FF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Contemporary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01DE"/>
    <w:pPr>
      <w:keepNext/>
      <w:ind w:left="-108" w:right="-108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rsid w:val="008801DE"/>
    <w:pPr>
      <w:keepNext/>
      <w:ind w:right="-108"/>
      <w:jc w:val="center"/>
      <w:outlineLvl w:val="1"/>
    </w:pPr>
    <w:rPr>
      <w:b/>
      <w:i/>
      <w:iCs/>
      <w:sz w:val="26"/>
    </w:rPr>
  </w:style>
  <w:style w:type="paragraph" w:styleId="3">
    <w:name w:val="heading 3"/>
    <w:basedOn w:val="a"/>
    <w:next w:val="a"/>
    <w:link w:val="30"/>
    <w:qFormat/>
    <w:rsid w:val="008801DE"/>
    <w:pPr>
      <w:keepNext/>
      <w:ind w:right="-108"/>
      <w:jc w:val="center"/>
      <w:outlineLvl w:val="2"/>
    </w:pPr>
    <w:rPr>
      <w:b/>
      <w:bCs/>
      <w:i/>
      <w:iCs/>
      <w:sz w:val="24"/>
    </w:rPr>
  </w:style>
  <w:style w:type="paragraph" w:styleId="4">
    <w:name w:val="heading 4"/>
    <w:basedOn w:val="a"/>
    <w:next w:val="a"/>
    <w:link w:val="40"/>
    <w:qFormat/>
    <w:rsid w:val="008801DE"/>
    <w:pPr>
      <w:keepNext/>
      <w:ind w:right="-108"/>
      <w:jc w:val="center"/>
      <w:outlineLvl w:val="3"/>
    </w:pPr>
    <w:rPr>
      <w:b/>
      <w:bCs/>
      <w:i/>
      <w:iCs/>
      <w:sz w:val="26"/>
      <w:u w:val="single"/>
    </w:rPr>
  </w:style>
  <w:style w:type="paragraph" w:styleId="5">
    <w:name w:val="heading 5"/>
    <w:basedOn w:val="a"/>
    <w:next w:val="a"/>
    <w:link w:val="50"/>
    <w:qFormat/>
    <w:rsid w:val="008801DE"/>
    <w:pPr>
      <w:keepNext/>
      <w:ind w:right="-108"/>
      <w:jc w:val="center"/>
      <w:outlineLvl w:val="4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90634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F9063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F90634"/>
    <w:pPr>
      <w:keepNext/>
      <w:jc w:val="center"/>
    </w:pPr>
    <w:rPr>
      <w:b/>
      <w:sz w:val="22"/>
    </w:rPr>
  </w:style>
  <w:style w:type="paragraph" w:customStyle="1" w:styleId="21">
    <w:name w:val="заголовок 2"/>
    <w:basedOn w:val="a"/>
    <w:next w:val="a"/>
    <w:rsid w:val="00F90634"/>
    <w:pPr>
      <w:keepNext/>
      <w:jc w:val="center"/>
    </w:pPr>
    <w:rPr>
      <w:b/>
      <w:i/>
      <w:sz w:val="22"/>
      <w:u w:val="single"/>
    </w:rPr>
  </w:style>
  <w:style w:type="paragraph" w:customStyle="1" w:styleId="7">
    <w:name w:val="заголовок 7"/>
    <w:basedOn w:val="a"/>
    <w:next w:val="a"/>
    <w:rsid w:val="00F90634"/>
    <w:pPr>
      <w:keepNext/>
      <w:ind w:right="-108"/>
      <w:jc w:val="center"/>
    </w:pPr>
    <w:rPr>
      <w:b/>
      <w:i/>
      <w:sz w:val="22"/>
      <w:u w:val="single"/>
    </w:rPr>
  </w:style>
  <w:style w:type="paragraph" w:styleId="a5">
    <w:name w:val="footer"/>
    <w:basedOn w:val="a"/>
    <w:link w:val="a6"/>
    <w:rsid w:val="00F906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906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801D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801DE"/>
    <w:rPr>
      <w:rFonts w:ascii="Times New Roman" w:eastAsia="Times New Roman" w:hAnsi="Times New Roman" w:cs="Times New Roman"/>
      <w:b/>
      <w:i/>
      <w:iCs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801DE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801DE"/>
    <w:rPr>
      <w:rFonts w:ascii="Times New Roman" w:eastAsia="Times New Roman" w:hAnsi="Times New Roman" w:cs="Times New Roman"/>
      <w:b/>
      <w:bCs/>
      <w:i/>
      <w:iCs/>
      <w:sz w:val="26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8801DE"/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31">
    <w:name w:val="заголовок 3"/>
    <w:basedOn w:val="a"/>
    <w:next w:val="a"/>
    <w:rsid w:val="008801DE"/>
    <w:pPr>
      <w:keepNext/>
    </w:pPr>
    <w:rPr>
      <w:b/>
      <w:sz w:val="22"/>
    </w:rPr>
  </w:style>
  <w:style w:type="paragraph" w:customStyle="1" w:styleId="51">
    <w:name w:val="заголовок 5"/>
    <w:basedOn w:val="a"/>
    <w:next w:val="a"/>
    <w:rsid w:val="008801DE"/>
    <w:pPr>
      <w:keepNext/>
      <w:ind w:right="-108"/>
      <w:jc w:val="both"/>
    </w:pPr>
    <w:rPr>
      <w:b/>
      <w:i/>
      <w:sz w:val="22"/>
      <w:u w:val="single"/>
    </w:rPr>
  </w:style>
  <w:style w:type="paragraph" w:customStyle="1" w:styleId="6">
    <w:name w:val="заголовок 6"/>
    <w:basedOn w:val="a"/>
    <w:next w:val="a"/>
    <w:rsid w:val="008801DE"/>
    <w:pPr>
      <w:keepNext/>
      <w:ind w:right="-108"/>
      <w:jc w:val="both"/>
    </w:pPr>
    <w:rPr>
      <w:b/>
      <w:sz w:val="22"/>
    </w:rPr>
  </w:style>
  <w:style w:type="paragraph" w:customStyle="1" w:styleId="8">
    <w:name w:val="заголовок 8"/>
    <w:basedOn w:val="a"/>
    <w:next w:val="a"/>
    <w:rsid w:val="008801DE"/>
    <w:pPr>
      <w:keepNext/>
      <w:ind w:right="-108"/>
      <w:jc w:val="center"/>
    </w:pPr>
    <w:rPr>
      <w:b/>
      <w:sz w:val="22"/>
    </w:rPr>
  </w:style>
  <w:style w:type="paragraph" w:styleId="a7">
    <w:name w:val="Body Text"/>
    <w:basedOn w:val="a"/>
    <w:link w:val="a8"/>
    <w:rsid w:val="008801DE"/>
    <w:pPr>
      <w:jc w:val="center"/>
    </w:pPr>
    <w:rPr>
      <w:b/>
      <w:sz w:val="24"/>
    </w:rPr>
  </w:style>
  <w:style w:type="character" w:customStyle="1" w:styleId="a8">
    <w:name w:val="Основной текст Знак"/>
    <w:basedOn w:val="a0"/>
    <w:link w:val="a7"/>
    <w:rsid w:val="008801D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9">
    <w:name w:val="page number"/>
    <w:basedOn w:val="a0"/>
    <w:rsid w:val="008801DE"/>
  </w:style>
  <w:style w:type="paragraph" w:styleId="aa">
    <w:name w:val="Subtitle"/>
    <w:basedOn w:val="a"/>
    <w:link w:val="ab"/>
    <w:qFormat/>
    <w:rsid w:val="008801DE"/>
    <w:pPr>
      <w:jc w:val="center"/>
    </w:pPr>
    <w:rPr>
      <w:b/>
      <w:bCs/>
    </w:rPr>
  </w:style>
  <w:style w:type="character" w:customStyle="1" w:styleId="ab">
    <w:name w:val="Подзаголовок Знак"/>
    <w:basedOn w:val="a0"/>
    <w:link w:val="aa"/>
    <w:rsid w:val="008801D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c">
    <w:name w:val="Balloon Text"/>
    <w:basedOn w:val="a"/>
    <w:link w:val="ad"/>
    <w:semiHidden/>
    <w:rsid w:val="008801D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8801DE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8801DE"/>
    <w:pPr>
      <w:spacing w:line="30" w:lineRule="atLeast"/>
    </w:pPr>
    <w:rPr>
      <w:iCs/>
      <w:sz w:val="18"/>
    </w:rPr>
  </w:style>
  <w:style w:type="character" w:customStyle="1" w:styleId="23">
    <w:name w:val="Основной текст 2 Знак"/>
    <w:basedOn w:val="a0"/>
    <w:link w:val="22"/>
    <w:rsid w:val="008801DE"/>
    <w:rPr>
      <w:rFonts w:ascii="Times New Roman" w:eastAsia="Times New Roman" w:hAnsi="Times New Roman" w:cs="Times New Roman"/>
      <w:iCs/>
      <w:sz w:val="18"/>
      <w:szCs w:val="20"/>
      <w:lang w:eastAsia="ru-RU"/>
    </w:rPr>
  </w:style>
  <w:style w:type="table" w:styleId="ae">
    <w:name w:val="Table Grid"/>
    <w:basedOn w:val="a1"/>
    <w:rsid w:val="008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0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Contemporary"/>
    <w:basedOn w:val="a1"/>
    <w:rsid w:val="008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0">
    <w:name w:val="header"/>
    <w:basedOn w:val="a"/>
    <w:link w:val="af1"/>
    <w:uiPriority w:val="99"/>
    <w:rsid w:val="008801D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801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List Paragraph"/>
    <w:basedOn w:val="a"/>
    <w:uiPriority w:val="34"/>
    <w:qFormat/>
    <w:rsid w:val="001A0094"/>
    <w:pPr>
      <w:ind w:left="720"/>
      <w:contextualSpacing/>
    </w:pPr>
  </w:style>
  <w:style w:type="paragraph" w:customStyle="1" w:styleId="12">
    <w:name w:val="Знак Знак1 Знак Знак Знак Знак Знак Знак Знак Знак Знак Знак"/>
    <w:basedOn w:val="a"/>
    <w:rsid w:val="00CB577D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af3">
    <w:name w:val="Знак Знак Знак Знак"/>
    <w:basedOn w:val="a"/>
    <w:rsid w:val="00B65562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4">
    <w:name w:val="Знак Знак Знак Знак"/>
    <w:basedOn w:val="a"/>
    <w:rsid w:val="00562E9C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5">
    <w:name w:val="Знак Знак Знак Знак"/>
    <w:basedOn w:val="a"/>
    <w:rsid w:val="00354922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6">
    <w:name w:val="Знак Знак Знак Знак"/>
    <w:basedOn w:val="a"/>
    <w:rsid w:val="002F500D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7">
    <w:name w:val="Знак Знак Знак Знак"/>
    <w:basedOn w:val="a"/>
    <w:rsid w:val="004A45FD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8">
    <w:name w:val="Знак Знак Знак Знак"/>
    <w:basedOn w:val="a"/>
    <w:rsid w:val="00926D81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9">
    <w:name w:val="Знак Знак Знак Знак"/>
    <w:basedOn w:val="a"/>
    <w:rsid w:val="00EE1D94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a">
    <w:name w:val="Знак Знак Знак Знак"/>
    <w:basedOn w:val="a"/>
    <w:rsid w:val="00FF19A7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b">
    <w:name w:val="Знак Знак Знак Знак"/>
    <w:basedOn w:val="a"/>
    <w:rsid w:val="006E637F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c">
    <w:name w:val="Знак Знак Знак Знак"/>
    <w:basedOn w:val="a"/>
    <w:rsid w:val="001E41D7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d">
    <w:name w:val="Знак Знак Знак Знак"/>
    <w:basedOn w:val="a"/>
    <w:rsid w:val="00B812BF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e">
    <w:name w:val=" Знак Знак Знак Знак"/>
    <w:basedOn w:val="a"/>
    <w:rsid w:val="00EA019E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Contemporary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01DE"/>
    <w:pPr>
      <w:keepNext/>
      <w:ind w:left="-108" w:right="-108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rsid w:val="008801DE"/>
    <w:pPr>
      <w:keepNext/>
      <w:ind w:right="-108"/>
      <w:jc w:val="center"/>
      <w:outlineLvl w:val="1"/>
    </w:pPr>
    <w:rPr>
      <w:b/>
      <w:i/>
      <w:iCs/>
      <w:sz w:val="26"/>
    </w:rPr>
  </w:style>
  <w:style w:type="paragraph" w:styleId="3">
    <w:name w:val="heading 3"/>
    <w:basedOn w:val="a"/>
    <w:next w:val="a"/>
    <w:link w:val="30"/>
    <w:qFormat/>
    <w:rsid w:val="008801DE"/>
    <w:pPr>
      <w:keepNext/>
      <w:ind w:right="-108"/>
      <w:jc w:val="center"/>
      <w:outlineLvl w:val="2"/>
    </w:pPr>
    <w:rPr>
      <w:b/>
      <w:bCs/>
      <w:i/>
      <w:iCs/>
      <w:sz w:val="24"/>
    </w:rPr>
  </w:style>
  <w:style w:type="paragraph" w:styleId="4">
    <w:name w:val="heading 4"/>
    <w:basedOn w:val="a"/>
    <w:next w:val="a"/>
    <w:link w:val="40"/>
    <w:qFormat/>
    <w:rsid w:val="008801DE"/>
    <w:pPr>
      <w:keepNext/>
      <w:ind w:right="-108"/>
      <w:jc w:val="center"/>
      <w:outlineLvl w:val="3"/>
    </w:pPr>
    <w:rPr>
      <w:b/>
      <w:bCs/>
      <w:i/>
      <w:iCs/>
      <w:sz w:val="26"/>
      <w:u w:val="single"/>
    </w:rPr>
  </w:style>
  <w:style w:type="paragraph" w:styleId="5">
    <w:name w:val="heading 5"/>
    <w:basedOn w:val="a"/>
    <w:next w:val="a"/>
    <w:link w:val="50"/>
    <w:qFormat/>
    <w:rsid w:val="008801DE"/>
    <w:pPr>
      <w:keepNext/>
      <w:ind w:right="-108"/>
      <w:jc w:val="center"/>
      <w:outlineLvl w:val="4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90634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F9063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F90634"/>
    <w:pPr>
      <w:keepNext/>
      <w:jc w:val="center"/>
    </w:pPr>
    <w:rPr>
      <w:b/>
      <w:sz w:val="22"/>
    </w:rPr>
  </w:style>
  <w:style w:type="paragraph" w:customStyle="1" w:styleId="21">
    <w:name w:val="заголовок 2"/>
    <w:basedOn w:val="a"/>
    <w:next w:val="a"/>
    <w:rsid w:val="00F90634"/>
    <w:pPr>
      <w:keepNext/>
      <w:jc w:val="center"/>
    </w:pPr>
    <w:rPr>
      <w:b/>
      <w:i/>
      <w:sz w:val="22"/>
      <w:u w:val="single"/>
    </w:rPr>
  </w:style>
  <w:style w:type="paragraph" w:customStyle="1" w:styleId="7">
    <w:name w:val="заголовок 7"/>
    <w:basedOn w:val="a"/>
    <w:next w:val="a"/>
    <w:rsid w:val="00F90634"/>
    <w:pPr>
      <w:keepNext/>
      <w:ind w:right="-108"/>
      <w:jc w:val="center"/>
    </w:pPr>
    <w:rPr>
      <w:b/>
      <w:i/>
      <w:sz w:val="22"/>
      <w:u w:val="single"/>
    </w:rPr>
  </w:style>
  <w:style w:type="paragraph" w:styleId="a5">
    <w:name w:val="footer"/>
    <w:basedOn w:val="a"/>
    <w:link w:val="a6"/>
    <w:rsid w:val="00F906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F906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801D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801DE"/>
    <w:rPr>
      <w:rFonts w:ascii="Times New Roman" w:eastAsia="Times New Roman" w:hAnsi="Times New Roman" w:cs="Times New Roman"/>
      <w:b/>
      <w:i/>
      <w:iCs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801DE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801DE"/>
    <w:rPr>
      <w:rFonts w:ascii="Times New Roman" w:eastAsia="Times New Roman" w:hAnsi="Times New Roman" w:cs="Times New Roman"/>
      <w:b/>
      <w:bCs/>
      <w:i/>
      <w:iCs/>
      <w:sz w:val="26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8801DE"/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31">
    <w:name w:val="заголовок 3"/>
    <w:basedOn w:val="a"/>
    <w:next w:val="a"/>
    <w:rsid w:val="008801DE"/>
    <w:pPr>
      <w:keepNext/>
    </w:pPr>
    <w:rPr>
      <w:b/>
      <w:sz w:val="22"/>
    </w:rPr>
  </w:style>
  <w:style w:type="paragraph" w:customStyle="1" w:styleId="51">
    <w:name w:val="заголовок 5"/>
    <w:basedOn w:val="a"/>
    <w:next w:val="a"/>
    <w:rsid w:val="008801DE"/>
    <w:pPr>
      <w:keepNext/>
      <w:ind w:right="-108"/>
      <w:jc w:val="both"/>
    </w:pPr>
    <w:rPr>
      <w:b/>
      <w:i/>
      <w:sz w:val="22"/>
      <w:u w:val="single"/>
    </w:rPr>
  </w:style>
  <w:style w:type="paragraph" w:customStyle="1" w:styleId="6">
    <w:name w:val="заголовок 6"/>
    <w:basedOn w:val="a"/>
    <w:next w:val="a"/>
    <w:rsid w:val="008801DE"/>
    <w:pPr>
      <w:keepNext/>
      <w:ind w:right="-108"/>
      <w:jc w:val="both"/>
    </w:pPr>
    <w:rPr>
      <w:b/>
      <w:sz w:val="22"/>
    </w:rPr>
  </w:style>
  <w:style w:type="paragraph" w:customStyle="1" w:styleId="8">
    <w:name w:val="заголовок 8"/>
    <w:basedOn w:val="a"/>
    <w:next w:val="a"/>
    <w:rsid w:val="008801DE"/>
    <w:pPr>
      <w:keepNext/>
      <w:ind w:right="-108"/>
      <w:jc w:val="center"/>
    </w:pPr>
    <w:rPr>
      <w:b/>
      <w:sz w:val="22"/>
    </w:rPr>
  </w:style>
  <w:style w:type="paragraph" w:styleId="a7">
    <w:name w:val="Body Text"/>
    <w:basedOn w:val="a"/>
    <w:link w:val="a8"/>
    <w:rsid w:val="008801DE"/>
    <w:pPr>
      <w:jc w:val="center"/>
    </w:pPr>
    <w:rPr>
      <w:b/>
      <w:sz w:val="24"/>
    </w:rPr>
  </w:style>
  <w:style w:type="character" w:customStyle="1" w:styleId="a8">
    <w:name w:val="Основной текст Знак"/>
    <w:basedOn w:val="a0"/>
    <w:link w:val="a7"/>
    <w:rsid w:val="008801D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9">
    <w:name w:val="page number"/>
    <w:basedOn w:val="a0"/>
    <w:rsid w:val="008801DE"/>
  </w:style>
  <w:style w:type="paragraph" w:styleId="aa">
    <w:name w:val="Subtitle"/>
    <w:basedOn w:val="a"/>
    <w:link w:val="ab"/>
    <w:qFormat/>
    <w:rsid w:val="008801DE"/>
    <w:pPr>
      <w:jc w:val="center"/>
    </w:pPr>
    <w:rPr>
      <w:b/>
      <w:bCs/>
    </w:rPr>
  </w:style>
  <w:style w:type="character" w:customStyle="1" w:styleId="ab">
    <w:name w:val="Подзаголовок Знак"/>
    <w:basedOn w:val="a0"/>
    <w:link w:val="aa"/>
    <w:rsid w:val="008801D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c">
    <w:name w:val="Balloon Text"/>
    <w:basedOn w:val="a"/>
    <w:link w:val="ad"/>
    <w:semiHidden/>
    <w:rsid w:val="008801D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8801DE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8801DE"/>
    <w:pPr>
      <w:spacing w:line="30" w:lineRule="atLeast"/>
    </w:pPr>
    <w:rPr>
      <w:iCs/>
      <w:sz w:val="18"/>
    </w:rPr>
  </w:style>
  <w:style w:type="character" w:customStyle="1" w:styleId="23">
    <w:name w:val="Основной текст 2 Знак"/>
    <w:basedOn w:val="a0"/>
    <w:link w:val="22"/>
    <w:rsid w:val="008801DE"/>
    <w:rPr>
      <w:rFonts w:ascii="Times New Roman" w:eastAsia="Times New Roman" w:hAnsi="Times New Roman" w:cs="Times New Roman"/>
      <w:iCs/>
      <w:sz w:val="18"/>
      <w:szCs w:val="20"/>
      <w:lang w:eastAsia="ru-RU"/>
    </w:rPr>
  </w:style>
  <w:style w:type="table" w:styleId="ae">
    <w:name w:val="Table Grid"/>
    <w:basedOn w:val="a1"/>
    <w:rsid w:val="008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80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Contemporary"/>
    <w:basedOn w:val="a1"/>
    <w:rsid w:val="008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0">
    <w:name w:val="header"/>
    <w:basedOn w:val="a"/>
    <w:link w:val="af1"/>
    <w:uiPriority w:val="99"/>
    <w:rsid w:val="008801D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801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List Paragraph"/>
    <w:basedOn w:val="a"/>
    <w:uiPriority w:val="34"/>
    <w:qFormat/>
    <w:rsid w:val="001A0094"/>
    <w:pPr>
      <w:ind w:left="720"/>
      <w:contextualSpacing/>
    </w:pPr>
  </w:style>
  <w:style w:type="paragraph" w:customStyle="1" w:styleId="12">
    <w:name w:val="Знак Знак1 Знак Знак Знак Знак Знак Знак Знак Знак Знак Знак"/>
    <w:basedOn w:val="a"/>
    <w:rsid w:val="00CB577D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af3">
    <w:name w:val="Знак Знак Знак Знак"/>
    <w:basedOn w:val="a"/>
    <w:rsid w:val="00B65562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4">
    <w:name w:val="Знак Знак Знак Знак"/>
    <w:basedOn w:val="a"/>
    <w:rsid w:val="00562E9C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5">
    <w:name w:val="Знак Знак Знак Знак"/>
    <w:basedOn w:val="a"/>
    <w:rsid w:val="00354922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6">
    <w:name w:val="Знак Знак Знак Знак"/>
    <w:basedOn w:val="a"/>
    <w:rsid w:val="002F500D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7">
    <w:name w:val="Знак Знак Знак Знак"/>
    <w:basedOn w:val="a"/>
    <w:rsid w:val="004A45FD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8">
    <w:name w:val="Знак Знак Знак Знак"/>
    <w:basedOn w:val="a"/>
    <w:rsid w:val="00926D81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9">
    <w:name w:val="Знак Знак Знак Знак"/>
    <w:basedOn w:val="a"/>
    <w:rsid w:val="00EE1D94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a">
    <w:name w:val="Знак Знак Знак Знак"/>
    <w:basedOn w:val="a"/>
    <w:rsid w:val="00FF19A7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b">
    <w:name w:val="Знак Знак Знак Знак"/>
    <w:basedOn w:val="a"/>
    <w:rsid w:val="006E637F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c">
    <w:name w:val="Знак Знак Знак Знак"/>
    <w:basedOn w:val="a"/>
    <w:rsid w:val="001E41D7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d">
    <w:name w:val="Знак Знак Знак Знак"/>
    <w:basedOn w:val="a"/>
    <w:rsid w:val="00B812BF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customStyle="1" w:styleId="afe">
    <w:name w:val=" Знак Знак Знак Знак"/>
    <w:basedOn w:val="a"/>
    <w:rsid w:val="00EA019E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499BA-8078-4D90-A236-1696F2C34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zhangulanova-li</dc:creator>
  <cp:lastModifiedBy>bezhdugova-da</cp:lastModifiedBy>
  <cp:revision>4</cp:revision>
  <cp:lastPrinted>2023-04-13T14:36:00Z</cp:lastPrinted>
  <dcterms:created xsi:type="dcterms:W3CDTF">2023-04-13T14:24:00Z</dcterms:created>
  <dcterms:modified xsi:type="dcterms:W3CDTF">2023-04-13T15:02:00Z</dcterms:modified>
</cp:coreProperties>
</file>