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97" w:rsidRDefault="00522E97">
      <w:pPr>
        <w:pStyle w:val="ConsPlusTitle"/>
        <w:jc w:val="center"/>
        <w:outlineLvl w:val="0"/>
      </w:pPr>
      <w:r>
        <w:t>МИНИСТЕРСТВО ЗЕМЕЛЬНЫХ И ИМУЩЕСТВЕННЫХ ОТНОШЕНИЙ</w:t>
      </w:r>
    </w:p>
    <w:p w:rsidR="00522E97" w:rsidRDefault="00522E97">
      <w:pPr>
        <w:pStyle w:val="ConsPlusTitle"/>
        <w:jc w:val="center"/>
      </w:pPr>
      <w:r>
        <w:t>КАБАРДИНО-БАЛКАРСКОЙ РЕСПУБЛИКИ</w:t>
      </w:r>
    </w:p>
    <w:p w:rsidR="00522E97" w:rsidRDefault="00522E97">
      <w:pPr>
        <w:pStyle w:val="ConsPlusTitle"/>
        <w:jc w:val="center"/>
      </w:pPr>
    </w:p>
    <w:p w:rsidR="00522E97" w:rsidRDefault="00522E97">
      <w:pPr>
        <w:pStyle w:val="ConsPlusTitle"/>
        <w:jc w:val="center"/>
      </w:pPr>
      <w:r>
        <w:t>ПРИКАЗ</w:t>
      </w:r>
    </w:p>
    <w:p w:rsidR="00522E97" w:rsidRDefault="00522E97">
      <w:pPr>
        <w:pStyle w:val="ConsPlusTitle"/>
        <w:jc w:val="center"/>
      </w:pPr>
      <w:r>
        <w:t>от 15 апреля 2020 г. №</w:t>
      </w:r>
      <w:bookmarkStart w:id="0" w:name="_GoBack"/>
      <w:bookmarkEnd w:id="0"/>
      <w:r>
        <w:t xml:space="preserve"> 32</w:t>
      </w:r>
    </w:p>
    <w:p w:rsidR="00522E97" w:rsidRDefault="00522E97">
      <w:pPr>
        <w:pStyle w:val="ConsPlusTitle"/>
        <w:jc w:val="center"/>
      </w:pPr>
    </w:p>
    <w:p w:rsidR="00522E97" w:rsidRDefault="00522E97">
      <w:pPr>
        <w:pStyle w:val="ConsPlusTitle"/>
        <w:jc w:val="center"/>
      </w:pPr>
      <w:r>
        <w:t>«Об утверждении административного регламента</w:t>
      </w:r>
    </w:p>
    <w:p w:rsidR="00522E97" w:rsidRDefault="00522E97">
      <w:pPr>
        <w:pStyle w:val="ConsPlusTitle"/>
        <w:jc w:val="center"/>
      </w:pPr>
      <w:r>
        <w:t>Министерства земельных и имущественных отношений Кабардино-Балкарской Республики по предоставлению государственной услуги "предоставление информации об объектах недвижимого имущества, находящихся в государственной собственности Кабардино-Балкарской Республики и предназначенных для сдачи в аренду» и внесении изменения в приказ Министерства государственного имущества</w:t>
      </w:r>
    </w:p>
    <w:p w:rsidR="00522E97" w:rsidRDefault="00522E97">
      <w:pPr>
        <w:pStyle w:val="ConsPlusTitle"/>
        <w:jc w:val="center"/>
      </w:pPr>
      <w:r>
        <w:t>и земельных отношений Кабардино-Балкарской Республики</w:t>
      </w:r>
    </w:p>
    <w:p w:rsidR="00522E97" w:rsidRDefault="00522E97">
      <w:pPr>
        <w:pStyle w:val="ConsPlusTitle"/>
        <w:jc w:val="center"/>
      </w:pPr>
      <w:r>
        <w:t>от 26 июня 2012 г. № 41</w:t>
      </w:r>
    </w:p>
    <w:p w:rsidR="00522E97" w:rsidRDefault="00522E97">
      <w:pPr>
        <w:spacing w:after="1"/>
      </w:pPr>
    </w:p>
    <w:p w:rsidR="00522E97" w:rsidRDefault="00522E9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Кабардино-Балкарской Республики от 10.12.2018 N 232-ПП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и </w:t>
      </w:r>
      <w:hyperlink r:id="rId7" w:history="1">
        <w:r>
          <w:rPr>
            <w:color w:val="0000FF"/>
          </w:rPr>
          <w:t>Положением</w:t>
        </w:r>
      </w:hyperlink>
      <w:r>
        <w:t xml:space="preserve"> о Министерстве земельных и имущественных отношений Кабардино-Балкарской Республики, утвержденным постановлением Правительства Кабардино-Балкарской Республики от 12.11.2014 N 263-ПП "О Министерстве земельных и имущественных отношений Кабардино-Балкарской Республики", приказываю: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1. Утвердить Административный </w:t>
      </w:r>
      <w:hyperlink w:anchor="P42" w:history="1">
        <w:r>
          <w:rPr>
            <w:color w:val="0000FF"/>
          </w:rPr>
          <w:t>регламент</w:t>
        </w:r>
      </w:hyperlink>
      <w:r>
        <w:t xml:space="preserve"> Министерства земельных и имущественных отношений Кабардино-Балкарской Республики по предоставлению государственной услуги "Предоставление информации об объектах недвижимого имущества, находящихся в государственной собственности Кабардино-Балкарской Республики и предназначенных для сдачи в аренду".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абзац 6 пункта 1</w:t>
        </w:r>
      </w:hyperlink>
      <w:r>
        <w:t xml:space="preserve"> приказа Министерства государственного имущества и земельных отношений Кабардино-Балкарской Республики от 26.06.2012 N 41 "Об утверждении Административных регламентов по предоставлению государственных услуг".</w:t>
      </w:r>
    </w:p>
    <w:p w:rsidR="00522E97" w:rsidRDefault="00522E9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Минимущества</w:t>
      </w:r>
      <w:proofErr w:type="spellEnd"/>
      <w:r>
        <w:t xml:space="preserve"> КБР от 26.01.2021 N 3)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3. Отделу организации и проведения торгов (З.А. </w:t>
      </w:r>
      <w:proofErr w:type="spellStart"/>
      <w:r>
        <w:t>Черкесова</w:t>
      </w:r>
      <w:proofErr w:type="spellEnd"/>
      <w:r>
        <w:t>) обеспечить размещение настоящего приказа на сайте Министерства земельных и имущественных отношений Кабардино-Балкарской Республики.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lastRenderedPageBreak/>
        <w:t xml:space="preserve">4. Отделу управления и распоряжения государственной собственностью (З.М. </w:t>
      </w:r>
      <w:proofErr w:type="spellStart"/>
      <w:r>
        <w:t>Макоева</w:t>
      </w:r>
      <w:proofErr w:type="spellEnd"/>
      <w:r>
        <w:t>) обеспечить опубликование настоящего приказа в газете "Официальная Кабардино-Балкария".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jc w:val="right"/>
      </w:pPr>
      <w:r>
        <w:t>Министр</w:t>
      </w:r>
    </w:p>
    <w:p w:rsidR="00522E97" w:rsidRDefault="00522E97">
      <w:pPr>
        <w:pStyle w:val="ConsPlusNormal"/>
        <w:jc w:val="right"/>
      </w:pPr>
      <w:r>
        <w:t>А.ТОХОВ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jc w:val="right"/>
        <w:outlineLvl w:val="0"/>
      </w:pPr>
      <w:r>
        <w:t>Утвержден</w:t>
      </w:r>
    </w:p>
    <w:p w:rsidR="00522E97" w:rsidRDefault="00522E97">
      <w:pPr>
        <w:pStyle w:val="ConsPlusNormal"/>
        <w:jc w:val="right"/>
      </w:pPr>
      <w:r>
        <w:t>приказом</w:t>
      </w:r>
    </w:p>
    <w:p w:rsidR="00522E97" w:rsidRDefault="00522E97">
      <w:pPr>
        <w:pStyle w:val="ConsPlusNormal"/>
        <w:jc w:val="right"/>
      </w:pPr>
      <w:r>
        <w:t xml:space="preserve">Министерства </w:t>
      </w:r>
      <w:proofErr w:type="gramStart"/>
      <w:r>
        <w:t>земельных</w:t>
      </w:r>
      <w:proofErr w:type="gramEnd"/>
    </w:p>
    <w:p w:rsidR="00522E97" w:rsidRDefault="00522E97">
      <w:pPr>
        <w:pStyle w:val="ConsPlusNormal"/>
        <w:jc w:val="right"/>
      </w:pPr>
      <w:r>
        <w:t>и имущественных отношений</w:t>
      </w:r>
    </w:p>
    <w:p w:rsidR="00522E97" w:rsidRDefault="00522E97">
      <w:pPr>
        <w:pStyle w:val="ConsPlusNormal"/>
        <w:jc w:val="right"/>
      </w:pPr>
      <w:r>
        <w:t>Кабардино-Балкарской Республики</w:t>
      </w:r>
    </w:p>
    <w:p w:rsidR="00522E97" w:rsidRDefault="00522E97">
      <w:pPr>
        <w:pStyle w:val="ConsPlusNormal"/>
        <w:jc w:val="right"/>
      </w:pPr>
      <w:r>
        <w:t>от 15 апреля 2020 г. N 32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</w:pPr>
      <w:bookmarkStart w:id="1" w:name="P42"/>
      <w:bookmarkEnd w:id="1"/>
      <w:r>
        <w:t>АДМИНИСТРАТИВНЫЙ РЕГЛАМЕНТ</w:t>
      </w:r>
    </w:p>
    <w:p w:rsidR="00522E97" w:rsidRDefault="00522E97">
      <w:pPr>
        <w:pStyle w:val="ConsPlusTitle"/>
        <w:jc w:val="center"/>
      </w:pPr>
      <w:r>
        <w:t>МИНИСТЕРСТВА ЗЕМЕЛЬНЫХ И ИМУЩЕСТВЕННЫХ ОТНОШЕНИЙ</w:t>
      </w:r>
    </w:p>
    <w:p w:rsidR="00522E97" w:rsidRDefault="00522E97">
      <w:pPr>
        <w:pStyle w:val="ConsPlusTitle"/>
        <w:jc w:val="center"/>
      </w:pPr>
      <w:r>
        <w:t>КАБАРДИНО-БАЛКАРСКОЙ РЕСПУБЛИКИ ПО ПРЕДОСТАВЛЕНИЮ</w:t>
      </w:r>
    </w:p>
    <w:p w:rsidR="00522E97" w:rsidRDefault="00522E97">
      <w:pPr>
        <w:pStyle w:val="ConsPlusTitle"/>
        <w:jc w:val="center"/>
      </w:pPr>
      <w:r>
        <w:t>ГОСУДАРСТВЕННОЙ УСЛУГИ "ПРЕДОСТАВЛЕНИЕ ИНФОРМАЦИИ</w:t>
      </w:r>
    </w:p>
    <w:p w:rsidR="00522E97" w:rsidRDefault="00522E97">
      <w:pPr>
        <w:pStyle w:val="ConsPlusTitle"/>
        <w:jc w:val="center"/>
      </w:pPr>
      <w:r>
        <w:t>ОБ ОБЪЕКТАХ НЕДВИЖИМОГО ИМУЩЕСТВА, НАХОДЯЩИХСЯ</w:t>
      </w:r>
    </w:p>
    <w:p w:rsidR="00522E97" w:rsidRDefault="00522E97">
      <w:pPr>
        <w:pStyle w:val="ConsPlusTitle"/>
        <w:jc w:val="center"/>
      </w:pPr>
      <w:r>
        <w:t>В ГОСУДАРСТВЕННОЙ СОБСТВЕННОСТИ КАБАРДИНО-БАЛКАРСКОЙ</w:t>
      </w:r>
    </w:p>
    <w:p w:rsidR="00522E97" w:rsidRDefault="00522E97">
      <w:pPr>
        <w:pStyle w:val="ConsPlusTitle"/>
        <w:jc w:val="center"/>
      </w:pPr>
      <w:r>
        <w:t xml:space="preserve">РЕСПУБЛИКИ И </w:t>
      </w:r>
      <w:proofErr w:type="gramStart"/>
      <w:r>
        <w:t>ПРЕДНАЗНАЧЕННЫХ</w:t>
      </w:r>
      <w:proofErr w:type="gramEnd"/>
      <w:r>
        <w:t xml:space="preserve"> ДЛЯ СДАЧИ В АРЕНДУ"</w:t>
      </w:r>
    </w:p>
    <w:p w:rsidR="00522E97" w:rsidRDefault="00522E9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22E9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22E97" w:rsidRDefault="00522E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2E97" w:rsidRDefault="00522E9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Минимущества</w:t>
            </w:r>
            <w:proofErr w:type="spellEnd"/>
            <w:r>
              <w:rPr>
                <w:color w:val="392C69"/>
              </w:rPr>
              <w:t xml:space="preserve"> КБР от 26.01.2021 N 3)</w:t>
            </w:r>
          </w:p>
        </w:tc>
      </w:tr>
    </w:tbl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1"/>
      </w:pPr>
      <w:r>
        <w:t>I. Общие положения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1.1. Предмет регулирования регламента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r>
        <w:t xml:space="preserve">1.1.1. </w:t>
      </w:r>
      <w:proofErr w:type="gramStart"/>
      <w:r>
        <w:t xml:space="preserve">Административный регламент (далее - Регламент) предоставления государственной услуги по предоставлению информации об объектах недвижимого имущества, находящихся в государственной собственности КБР и предназначенных для сдачи в аренду (далее - государственная услуга), определяет сроки и последовательность действий (административных </w:t>
      </w:r>
      <w:r>
        <w:lastRenderedPageBreak/>
        <w:t xml:space="preserve">процедур) по предоставлению государственной услуги, а также порядок его взаимодействия с заявителями, указанными в </w:t>
      </w:r>
      <w:hyperlink w:anchor="P118" w:history="1">
        <w:r>
          <w:rPr>
            <w:color w:val="0000FF"/>
          </w:rPr>
          <w:t>пункте 2.6.1</w:t>
        </w:r>
      </w:hyperlink>
      <w:r>
        <w:t xml:space="preserve"> Регламента.</w:t>
      </w:r>
      <w:proofErr w:type="gramEnd"/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1.2. Описание заявителей</w:t>
      </w:r>
    </w:p>
    <w:p w:rsidR="00522E97" w:rsidRDefault="00522E97">
      <w:pPr>
        <w:pStyle w:val="ConsPlusTitle"/>
        <w:jc w:val="center"/>
      </w:pPr>
      <w:r>
        <w:t>а также их законных представителей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r>
        <w:t>1.2.1. Заявителями на получение результатов предоставления государственной услуги являются юридические и физические лица (далее - Заявитель).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1.3. Требования к порядку</w:t>
      </w:r>
    </w:p>
    <w:p w:rsidR="00522E97" w:rsidRDefault="00522E97">
      <w:pPr>
        <w:pStyle w:val="ConsPlusTitle"/>
        <w:jc w:val="center"/>
      </w:pPr>
      <w:r>
        <w:t>информирования Заявителей о порядке</w:t>
      </w:r>
    </w:p>
    <w:p w:rsidR="00522E97" w:rsidRDefault="00522E97">
      <w:pPr>
        <w:pStyle w:val="ConsPlusTitle"/>
        <w:jc w:val="center"/>
      </w:pPr>
      <w:r>
        <w:t>предоставления государственной услуги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r>
        <w:t>1.3.1. Справочная информация размещена на сайте Министерства и ГБУ "МФЦ".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1.3.2. Информация о предоставлении государственной услуги размещается на официальном сайте Министерства: http://pravitelstvo.kbr.ru/oigv/minimush/, федеральной информационной системе "Единый портал государственных и муниципальных услуг (функций)", иных источниках опубликования, определенных законодательством Российской Федерации, Кабардино-Балкарской Республики.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1.4. По телефону, при личном либо письменном обращении должностные лица обязаны предоставить информацию по вопросам, связанным с предоставлением государственной услуги, в том числе о месте нахождения и режиме работы министерства, ГБУ "МФЦ", а также сведения о ходе предоставления государственной услуги.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При невозможности сотрудника, принявшего телефонное обращение, самостоятельно ответить на поставленные вопросы, телефонное обращение переадресовывается (переводится) другому должностному лицу или же заявителю сообщается телефонный номер, по которому можно получить необходимую информацию.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1.5. При осуществлении консультирования по телефону служащие министерства обязаны предоставлять информацию: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lastRenderedPageBreak/>
        <w:t>а) о реквизитах нормативных правовых актов, содержащих нормы, которые регулируют деятельность по предоставлению государственной услуги;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б) о содержании заявления о предоставлении государственной услуги;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в) о сроках предоставления государственной услуги.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2.1. Наименование государственной услуги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r>
        <w:t>2.1.1. Наименование государственной услуги - "Предоставление информации об объектах недвижимого имущества, находящихся в государственной собственности КБР и предназначенных для сдачи в аренду".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2.2. Наименование органа,</w:t>
      </w:r>
    </w:p>
    <w:p w:rsidR="00522E97" w:rsidRDefault="00522E97">
      <w:pPr>
        <w:pStyle w:val="ConsPlusTitle"/>
        <w:jc w:val="center"/>
      </w:pPr>
      <w:proofErr w:type="gramStart"/>
      <w:r>
        <w:t>предоставляющего</w:t>
      </w:r>
      <w:proofErr w:type="gramEnd"/>
      <w:r>
        <w:t xml:space="preserve"> государственную услугу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r>
        <w:t xml:space="preserve">2.2.1. Государственная услуга предоставляется обратившимся в Министерство земельных и имущественных отношений Кабардино-Балкарской Республики (далее - Министерство) и государственное бюджетное учреждение "Многофункциональный центр по предоставлению государственных и муниципальных услуг Кабардино-Балкарской Республики" (далее - ГБУ "МФЦ") с соответствующим запросом, подготовленным в форме согласно </w:t>
      </w:r>
      <w:hyperlink w:anchor="P529" w:history="1">
        <w:r>
          <w:rPr>
            <w:color w:val="0000FF"/>
          </w:rPr>
          <w:t>приложению N 1</w:t>
        </w:r>
      </w:hyperlink>
      <w:r>
        <w:t>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Запрещается требовать от Заявителей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2.3. Результат предоставления государственной услуги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bookmarkStart w:id="2" w:name="P91"/>
      <w:bookmarkEnd w:id="2"/>
      <w:r>
        <w:t>2.3.1. Результатом предоставления государственной услуги является предоставление всем заинтересованным лицам запрашиваемой информации об объектах недвижимого имущества, находящихся в государственной собственности КБР и предназначенных для сдачи в аренду.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2.4. Срок предоставления государственной услуги,</w:t>
      </w:r>
    </w:p>
    <w:p w:rsidR="00522E97" w:rsidRDefault="00522E97">
      <w:pPr>
        <w:pStyle w:val="ConsPlusTitle"/>
        <w:jc w:val="center"/>
      </w:pPr>
      <w:r>
        <w:t>в том числе, с учетом необходимости обращения в организации,</w:t>
      </w:r>
    </w:p>
    <w:p w:rsidR="00522E97" w:rsidRDefault="00522E97">
      <w:pPr>
        <w:pStyle w:val="ConsPlusTitle"/>
        <w:jc w:val="center"/>
      </w:pPr>
      <w:r>
        <w:t>участвующие в предоставлении государственной услуги, срок</w:t>
      </w:r>
    </w:p>
    <w:p w:rsidR="00522E97" w:rsidRDefault="00522E97">
      <w:pPr>
        <w:pStyle w:val="ConsPlusTitle"/>
        <w:jc w:val="center"/>
      </w:pPr>
      <w:r>
        <w:t>приостановления предоставления государственной услуги</w:t>
      </w:r>
    </w:p>
    <w:p w:rsidR="00522E97" w:rsidRDefault="00522E97">
      <w:pPr>
        <w:pStyle w:val="ConsPlusTitle"/>
        <w:jc w:val="center"/>
      </w:pPr>
      <w:r>
        <w:t>в случае</w:t>
      </w:r>
      <w:proofErr w:type="gramStart"/>
      <w:r>
        <w:t>,</w:t>
      </w:r>
      <w:proofErr w:type="gramEnd"/>
      <w:r>
        <w:t xml:space="preserve"> если возможность приостановления предусмотрена</w:t>
      </w:r>
    </w:p>
    <w:p w:rsidR="00522E97" w:rsidRDefault="00522E97">
      <w:pPr>
        <w:pStyle w:val="ConsPlusTitle"/>
        <w:jc w:val="center"/>
      </w:pPr>
      <w:r>
        <w:lastRenderedPageBreak/>
        <w:t>законодательством Российской Федерации, в том числе,</w:t>
      </w:r>
    </w:p>
    <w:p w:rsidR="00522E97" w:rsidRDefault="00522E97">
      <w:pPr>
        <w:pStyle w:val="ConsPlusTitle"/>
        <w:jc w:val="center"/>
      </w:pPr>
      <w:r>
        <w:t xml:space="preserve">нормативными правовыми актами </w:t>
      </w:r>
      <w:proofErr w:type="gramStart"/>
      <w:r>
        <w:t>Кабардино-Балкарской</w:t>
      </w:r>
      <w:proofErr w:type="gramEnd"/>
    </w:p>
    <w:p w:rsidR="00522E97" w:rsidRDefault="00522E97">
      <w:pPr>
        <w:pStyle w:val="ConsPlusTitle"/>
        <w:jc w:val="center"/>
      </w:pPr>
      <w:r>
        <w:t>Республики, сроки выдачи (направления) документов,</w:t>
      </w:r>
    </w:p>
    <w:p w:rsidR="00522E97" w:rsidRDefault="00522E97">
      <w:pPr>
        <w:pStyle w:val="ConsPlusTitle"/>
        <w:jc w:val="center"/>
      </w:pPr>
      <w:proofErr w:type="gramStart"/>
      <w:r>
        <w:t>являющихся</w:t>
      </w:r>
      <w:proofErr w:type="gramEnd"/>
      <w:r>
        <w:t xml:space="preserve"> результатом предоставления</w:t>
      </w:r>
    </w:p>
    <w:p w:rsidR="00522E97" w:rsidRDefault="00522E97">
      <w:pPr>
        <w:pStyle w:val="ConsPlusTitle"/>
        <w:jc w:val="center"/>
      </w:pPr>
      <w:r>
        <w:t>государственной услуги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r>
        <w:t>2.4.1. Срок предоставления государственной услуги не должен превышать 30 календарных дней со дня подачи заявки о предоставлении государственной услуги (далее - заявление).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2.5. Нормативные правовые акты, регулирующие</w:t>
      </w:r>
    </w:p>
    <w:p w:rsidR="00522E97" w:rsidRDefault="00522E97">
      <w:pPr>
        <w:pStyle w:val="ConsPlusTitle"/>
        <w:jc w:val="center"/>
      </w:pPr>
      <w:r>
        <w:t>предоставление государственной услуги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bookmarkStart w:id="3" w:name="P109"/>
      <w:bookmarkEnd w:id="3"/>
      <w:r>
        <w:t>2.5.1. Нормативные правовые акты, согласно которым предоставляется услуга, размещены на сайте Министерства по ссылке: http://pravitelstvo.kbr.ru/oigv/minimush/pravovye_akty_i_dokumenty/prav_akt_min.php, Едином портале государственных услуг, а также в региональном реестре государственных и муниципальных услуг.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2.6. Исчерпывающий перечень документов, необходимых</w:t>
      </w:r>
    </w:p>
    <w:p w:rsidR="00522E97" w:rsidRDefault="00522E97">
      <w:pPr>
        <w:pStyle w:val="ConsPlusTitle"/>
        <w:jc w:val="center"/>
      </w:pPr>
      <w:r>
        <w:t xml:space="preserve">в соответствии с нормативными правовыми актами </w:t>
      </w:r>
      <w:proofErr w:type="gramStart"/>
      <w:r>
        <w:t>для</w:t>
      </w:r>
      <w:proofErr w:type="gramEnd"/>
    </w:p>
    <w:p w:rsidR="00522E97" w:rsidRDefault="00522E97">
      <w:pPr>
        <w:pStyle w:val="ConsPlusTitle"/>
        <w:jc w:val="center"/>
      </w:pPr>
      <w:r>
        <w:t>предоставления государственной услуги, услуг, необходимых</w:t>
      </w:r>
    </w:p>
    <w:p w:rsidR="00522E97" w:rsidRDefault="00522E97">
      <w:pPr>
        <w:pStyle w:val="ConsPlusTitle"/>
        <w:jc w:val="center"/>
      </w:pPr>
      <w:r>
        <w:t xml:space="preserve">и </w:t>
      </w:r>
      <w:proofErr w:type="gramStart"/>
      <w:r>
        <w:t>обязательных</w:t>
      </w:r>
      <w:proofErr w:type="gramEnd"/>
      <w:r>
        <w:t xml:space="preserve"> для предоставления государственной услуги,</w:t>
      </w:r>
    </w:p>
    <w:p w:rsidR="00522E97" w:rsidRDefault="00522E97">
      <w:pPr>
        <w:pStyle w:val="ConsPlusTitle"/>
        <w:jc w:val="center"/>
      </w:pPr>
      <w:proofErr w:type="gramStart"/>
      <w:r>
        <w:t>способах</w:t>
      </w:r>
      <w:proofErr w:type="gramEnd"/>
      <w:r>
        <w:t xml:space="preserve"> их получения Заявителями, в том числе</w:t>
      </w:r>
    </w:p>
    <w:p w:rsidR="00522E97" w:rsidRDefault="00522E97">
      <w:pPr>
        <w:pStyle w:val="ConsPlusTitle"/>
        <w:jc w:val="center"/>
      </w:pPr>
      <w:r>
        <w:t>в электронной форме, и порядке их представления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bookmarkStart w:id="4" w:name="P118"/>
      <w:bookmarkEnd w:id="4"/>
      <w:r>
        <w:t>2.6.1. Для получения государственной услуги Заявители представляют в Министерство обращение в письменной либо электронной форме, содержащее: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для юридических лиц: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- полное наименование юридического лица - Заявителя;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- фамилия, имя, отчество руководителя юридического лица;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- почтовый адрес, телефон для связи;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- подпись руководителя юридического лица;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для физических лиц: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- фамилия, имя, отчество Заявителя;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- почтовый адрес, телефон для связи;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lastRenderedPageBreak/>
        <w:t>- личная подпись.</w:t>
      </w:r>
    </w:p>
    <w:p w:rsidR="00522E97" w:rsidRDefault="00522E97">
      <w:pPr>
        <w:pStyle w:val="ConsPlusNormal"/>
        <w:spacing w:before="280"/>
        <w:ind w:firstLine="540"/>
        <w:jc w:val="both"/>
      </w:pPr>
      <w:bookmarkStart w:id="5" w:name="P128"/>
      <w:bookmarkEnd w:id="5"/>
      <w:r>
        <w:t>2.6.2. К обращению должны быть приложены следующие документы: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для юридических лиц: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- документы, подтверждающие легитимность полномочий руководителя и лица, подписавшего обращение организации-заявителя.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Полномочия руководителя (лиц, действующих от имени юридического лица без доверенности) могут быть подтверждены решением собственника или уполномоченного органа юридического лица об их назначении (избрании) на должность;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для физических лиц: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- копия документа, удостоверяющего личность, и в случае необходимости доверенность, подтверждающая полномочия на действия от имени физического лица.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В случае представления документов на бумажном носителе копии документов представляются с предъявлением подлинников либо заверенные в установленном порядке. После проведения сверки подлинники документов возвращаются Заявителю (его представителю).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Заявитель (представитель Заявителя) вправе представить оригиналы электронных документов, которые должны быть подписаны лицом, обладающим в соответствии с действующим законодательством полномочиями на создание и подписание таких документов.</w:t>
      </w:r>
    </w:p>
    <w:p w:rsidR="00522E97" w:rsidRDefault="00522E97">
      <w:pPr>
        <w:pStyle w:val="ConsPlusNormal"/>
        <w:spacing w:before="280"/>
        <w:ind w:firstLine="540"/>
        <w:jc w:val="both"/>
      </w:pPr>
      <w:bookmarkStart w:id="6" w:name="P136"/>
      <w:bookmarkEnd w:id="6"/>
      <w:r>
        <w:t>2.6.3. Запрещается требовать от Заявителя: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22E97" w:rsidRDefault="00522E97">
      <w:pPr>
        <w:pStyle w:val="ConsPlusNormal"/>
        <w:spacing w:before="280"/>
        <w:ind w:firstLine="540"/>
        <w:jc w:val="both"/>
      </w:pPr>
      <w:proofErr w:type="gramStart"/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Кабардино-Балкарской Республики находятся в распоряжении государственных органов, предоставляющих государственную услугу, иных государственных органов, и (или) подведомственных государственным органам организаций, участвующих в предоставлении государственных услуг, за исключением документов, указанных в </w:t>
      </w:r>
      <w:hyperlink r:id="rId11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210-ФЗ;</w:t>
      </w:r>
      <w:proofErr w:type="gramEnd"/>
    </w:p>
    <w:p w:rsidR="00522E97" w:rsidRDefault="00522E97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Минимущества</w:t>
      </w:r>
      <w:proofErr w:type="spellEnd"/>
      <w:r>
        <w:t xml:space="preserve"> КБР от 26.01.2021 N 3)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lastRenderedPageBreak/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3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hyperlink r:id="rId14" w:history="1">
        <w:r>
          <w:rPr>
            <w:color w:val="0000FF"/>
          </w:rPr>
          <w:t>2.7</w:t>
        </w:r>
      </w:hyperlink>
      <w:r>
        <w:t>. Исчерпывающий перечень оснований</w:t>
      </w:r>
    </w:p>
    <w:p w:rsidR="00522E97" w:rsidRDefault="00522E97">
      <w:pPr>
        <w:pStyle w:val="ConsPlusTitle"/>
        <w:jc w:val="center"/>
      </w:pPr>
      <w:r>
        <w:t>для отказа в приеме документов, необходимых</w:t>
      </w:r>
    </w:p>
    <w:p w:rsidR="00522E97" w:rsidRDefault="00522E97">
      <w:pPr>
        <w:pStyle w:val="ConsPlusTitle"/>
        <w:jc w:val="center"/>
      </w:pPr>
      <w:r>
        <w:t>для предоставления государственной услуги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2.7.1</w:t>
        </w:r>
      </w:hyperlink>
      <w:r>
        <w:t xml:space="preserve">. Министерство вправе отказать в предоставлении государственной услуги при непредставлении документов, перечисленных в </w:t>
      </w:r>
      <w:hyperlink w:anchor="P118" w:history="1">
        <w:r>
          <w:rPr>
            <w:color w:val="0000FF"/>
          </w:rPr>
          <w:t>пунктах 2.6.1</w:t>
        </w:r>
      </w:hyperlink>
      <w:r>
        <w:t xml:space="preserve">, </w:t>
      </w:r>
      <w:hyperlink w:anchor="P128" w:history="1">
        <w:r>
          <w:rPr>
            <w:color w:val="0000FF"/>
          </w:rPr>
          <w:t>2.6.2</w:t>
        </w:r>
      </w:hyperlink>
      <w:r>
        <w:t xml:space="preserve"> настоящего Регламента, если иное не установлено настоящим Регламентом.</w:t>
      </w:r>
    </w:p>
    <w:p w:rsidR="00522E97" w:rsidRDefault="00522E97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Минимущества</w:t>
      </w:r>
      <w:proofErr w:type="spellEnd"/>
      <w:r>
        <w:t xml:space="preserve"> КБР от 26.01.2021 N 3)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hyperlink r:id="rId17" w:history="1">
        <w:r>
          <w:rPr>
            <w:color w:val="0000FF"/>
          </w:rPr>
          <w:t>2.8</w:t>
        </w:r>
      </w:hyperlink>
      <w:r>
        <w:t>. Исчерпывающий перечень оснований</w:t>
      </w:r>
    </w:p>
    <w:p w:rsidR="00522E97" w:rsidRDefault="00522E97">
      <w:pPr>
        <w:pStyle w:val="ConsPlusTitle"/>
        <w:jc w:val="center"/>
      </w:pPr>
      <w:r>
        <w:t>для приостановления и (или) отказа в предоставлении</w:t>
      </w:r>
    </w:p>
    <w:p w:rsidR="00522E97" w:rsidRDefault="00522E97">
      <w:pPr>
        <w:pStyle w:val="ConsPlusTitle"/>
        <w:jc w:val="center"/>
      </w:pPr>
      <w:r>
        <w:t>государственной услуги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hyperlink r:id="rId18" w:history="1">
        <w:r>
          <w:rPr>
            <w:color w:val="0000FF"/>
          </w:rPr>
          <w:t>2.8.1</w:t>
        </w:r>
      </w:hyperlink>
      <w:r>
        <w:t>. Основания для приостановления в предоставлении государственной услуги нормативными правовыми актами не предусмотрены.</w:t>
      </w:r>
    </w:p>
    <w:bookmarkStart w:id="7" w:name="P154"/>
    <w:bookmarkEnd w:id="7"/>
    <w:p w:rsidR="00522E97" w:rsidRDefault="00522E97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"consultantplus://offline/ref=DCC5497F37E60DA4744D01E32B79C342BF6AED6A50EFB6D8F667825DE1D57DD351A108117490F63391ACCB9BAB3D8A64805E0208BC2A5A4CC908E9G852N" </w:instrText>
      </w:r>
      <w:r>
        <w:fldChar w:fldCharType="separate"/>
      </w:r>
      <w:r>
        <w:rPr>
          <w:color w:val="0000FF"/>
        </w:rPr>
        <w:t>2.8.2</w:t>
      </w:r>
      <w:r w:rsidRPr="00EE0CE0">
        <w:rPr>
          <w:color w:val="0000FF"/>
        </w:rPr>
        <w:fldChar w:fldCharType="end"/>
      </w:r>
      <w:r>
        <w:t>. Основаниями для отказа в предоставлении государственной услуги являются: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- отсутствие в письменном обращении почтового адреса, контактного телефона либо адреса электронной почты, по которому должен быть направлен ответ;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- отсутствие в обращении, поданном в форме электронного документа,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hyperlink r:id="rId19" w:history="1">
        <w:r>
          <w:rPr>
            <w:color w:val="0000FF"/>
          </w:rPr>
          <w:t>2.9</w:t>
        </w:r>
      </w:hyperlink>
      <w:r>
        <w:t>. Перечень услуг, необходимых и обязательных</w:t>
      </w:r>
    </w:p>
    <w:p w:rsidR="00522E97" w:rsidRDefault="00522E97">
      <w:pPr>
        <w:pStyle w:val="ConsPlusTitle"/>
        <w:jc w:val="center"/>
      </w:pPr>
      <w:r>
        <w:t>для предоставления государственной услуги, в том числе</w:t>
      </w:r>
    </w:p>
    <w:p w:rsidR="00522E97" w:rsidRDefault="00522E97">
      <w:pPr>
        <w:pStyle w:val="ConsPlusTitle"/>
        <w:jc w:val="center"/>
      </w:pPr>
      <w:proofErr w:type="gramStart"/>
      <w:r>
        <w:t>сведения о документе (документах), выдаваемом (выдаваемых)</w:t>
      </w:r>
      <w:proofErr w:type="gramEnd"/>
    </w:p>
    <w:p w:rsidR="00522E97" w:rsidRDefault="00522E97">
      <w:pPr>
        <w:pStyle w:val="ConsPlusTitle"/>
        <w:jc w:val="center"/>
      </w:pPr>
      <w:r>
        <w:t>организациями, участвующими в предоставлении</w:t>
      </w:r>
    </w:p>
    <w:p w:rsidR="00522E97" w:rsidRDefault="00522E97">
      <w:pPr>
        <w:pStyle w:val="ConsPlusTitle"/>
        <w:jc w:val="center"/>
      </w:pPr>
      <w:r>
        <w:t>государственной услуги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hyperlink r:id="rId20" w:history="1">
        <w:r>
          <w:rPr>
            <w:color w:val="0000FF"/>
          </w:rPr>
          <w:t>2.9.1</w:t>
        </w:r>
      </w:hyperlink>
      <w:r>
        <w:t xml:space="preserve">. При предоставлении государственной услуги оказание иных услуг, необходимых и обязательных для предоставления государственной услуги, а </w:t>
      </w:r>
      <w:r>
        <w:lastRenderedPageBreak/>
        <w:t>также участие иных организаций в предоставлении государственной услуги не осуществляется.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hyperlink r:id="rId21" w:history="1">
        <w:r>
          <w:rPr>
            <w:color w:val="0000FF"/>
          </w:rPr>
          <w:t>2.10</w:t>
        </w:r>
      </w:hyperlink>
      <w:r>
        <w:t>. Порядок, размер и основания взимания</w:t>
      </w:r>
    </w:p>
    <w:p w:rsidR="00522E97" w:rsidRDefault="00522E97">
      <w:pPr>
        <w:pStyle w:val="ConsPlusTitle"/>
        <w:jc w:val="center"/>
      </w:pPr>
      <w:r>
        <w:t>государственной пошлины или иной платы, взимаемой</w:t>
      </w:r>
    </w:p>
    <w:p w:rsidR="00522E97" w:rsidRDefault="00522E97">
      <w:pPr>
        <w:pStyle w:val="ConsPlusTitle"/>
        <w:jc w:val="center"/>
      </w:pPr>
      <w:r>
        <w:t>за предоставление государственной услуги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2.10.1</w:t>
        </w:r>
      </w:hyperlink>
      <w:r>
        <w:t>. Государственная услуга предоставляется бесплатно.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hyperlink r:id="rId23" w:history="1">
        <w:r>
          <w:rPr>
            <w:color w:val="0000FF"/>
          </w:rPr>
          <w:t>2.11</w:t>
        </w:r>
      </w:hyperlink>
      <w:r>
        <w:t>. Максимальный срок ожидания</w:t>
      </w:r>
    </w:p>
    <w:p w:rsidR="00522E97" w:rsidRDefault="00522E97">
      <w:pPr>
        <w:pStyle w:val="ConsPlusTitle"/>
        <w:jc w:val="center"/>
      </w:pPr>
      <w:r>
        <w:t>в очереди при подаче запроса о предоставлении</w:t>
      </w:r>
    </w:p>
    <w:p w:rsidR="00522E97" w:rsidRDefault="00522E97">
      <w:pPr>
        <w:pStyle w:val="ConsPlusTitle"/>
        <w:jc w:val="center"/>
      </w:pPr>
      <w:r>
        <w:t>государственной услуги, услуги организации,</w:t>
      </w:r>
    </w:p>
    <w:p w:rsidR="00522E97" w:rsidRDefault="00522E97">
      <w:pPr>
        <w:pStyle w:val="ConsPlusTitle"/>
        <w:jc w:val="center"/>
      </w:pPr>
      <w:proofErr w:type="gramStart"/>
      <w:r>
        <w:t>участвующей</w:t>
      </w:r>
      <w:proofErr w:type="gramEnd"/>
      <w:r>
        <w:t xml:space="preserve"> в предоставлении государственной</w:t>
      </w:r>
    </w:p>
    <w:p w:rsidR="00522E97" w:rsidRDefault="00522E97">
      <w:pPr>
        <w:pStyle w:val="ConsPlusTitle"/>
        <w:jc w:val="center"/>
      </w:pPr>
      <w:r>
        <w:t>услуги, и при получении результата</w:t>
      </w:r>
    </w:p>
    <w:p w:rsidR="00522E97" w:rsidRDefault="00522E97">
      <w:pPr>
        <w:pStyle w:val="ConsPlusTitle"/>
        <w:jc w:val="center"/>
      </w:pPr>
      <w:r>
        <w:t>предоставления таких услуг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hyperlink r:id="rId24" w:history="1">
        <w:r>
          <w:rPr>
            <w:color w:val="0000FF"/>
          </w:rPr>
          <w:t>2.11.1</w:t>
        </w:r>
      </w:hyperlink>
      <w:r>
        <w:t>. Время ожидания Заявителя в очереди при подаче запроса о предоставлении государственной услуги и при получении результата государственной услуги не должно превышать 15 минут.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hyperlink r:id="rId25" w:history="1">
        <w:r>
          <w:rPr>
            <w:color w:val="0000FF"/>
          </w:rPr>
          <w:t>2.12</w:t>
        </w:r>
      </w:hyperlink>
      <w:r>
        <w:t>. Срок и порядок регистрации запроса</w:t>
      </w:r>
    </w:p>
    <w:p w:rsidR="00522E97" w:rsidRDefault="00522E97">
      <w:pPr>
        <w:pStyle w:val="ConsPlusTitle"/>
        <w:jc w:val="center"/>
      </w:pPr>
      <w:r>
        <w:t>заявителя о предоставлении государственной услуги,</w:t>
      </w:r>
    </w:p>
    <w:p w:rsidR="00522E97" w:rsidRDefault="00522E97">
      <w:pPr>
        <w:pStyle w:val="ConsPlusTitle"/>
        <w:jc w:val="center"/>
      </w:pPr>
      <w:r>
        <w:t>услуги организации, участвующей в предоставлении</w:t>
      </w:r>
    </w:p>
    <w:p w:rsidR="00522E97" w:rsidRDefault="00522E97">
      <w:pPr>
        <w:pStyle w:val="ConsPlusTitle"/>
        <w:jc w:val="center"/>
      </w:pPr>
      <w:r>
        <w:t>государственной услуги, в том числе</w:t>
      </w:r>
    </w:p>
    <w:p w:rsidR="00522E97" w:rsidRDefault="00522E97">
      <w:pPr>
        <w:pStyle w:val="ConsPlusTitle"/>
        <w:jc w:val="center"/>
      </w:pPr>
      <w:r>
        <w:t>в электронной форме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hyperlink r:id="rId26" w:history="1">
        <w:r>
          <w:rPr>
            <w:color w:val="0000FF"/>
          </w:rPr>
          <w:t>2.12.1</w:t>
        </w:r>
      </w:hyperlink>
      <w:r>
        <w:t>. Регистрация заявления производится в течение 3 календарных дней со дня поступления в Министерство путем присвоения в журнале регистрации заявлений входящего номера.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hyperlink r:id="rId27" w:history="1">
        <w:r>
          <w:rPr>
            <w:color w:val="0000FF"/>
          </w:rPr>
          <w:t>2.13</w:t>
        </w:r>
      </w:hyperlink>
      <w:r>
        <w:t>. Требования к помещениям, в которых предоставляются</w:t>
      </w:r>
    </w:p>
    <w:p w:rsidR="00522E97" w:rsidRDefault="00522E97">
      <w:pPr>
        <w:pStyle w:val="ConsPlusTitle"/>
        <w:jc w:val="center"/>
      </w:pPr>
      <w:r>
        <w:t>государственные услуги, услуги организации, участвующей</w:t>
      </w:r>
    </w:p>
    <w:p w:rsidR="00522E97" w:rsidRDefault="00522E97">
      <w:pPr>
        <w:pStyle w:val="ConsPlusTitle"/>
        <w:jc w:val="center"/>
      </w:pPr>
      <w:r>
        <w:t>в предоставлении государственной услуги, к местам ожидания</w:t>
      </w:r>
    </w:p>
    <w:p w:rsidR="00522E97" w:rsidRDefault="00522E97">
      <w:pPr>
        <w:pStyle w:val="ConsPlusTitle"/>
        <w:jc w:val="center"/>
      </w:pPr>
      <w:r>
        <w:t>и приема заявителей, местам для заполнения запросов</w:t>
      </w:r>
    </w:p>
    <w:p w:rsidR="00522E97" w:rsidRDefault="00522E97">
      <w:pPr>
        <w:pStyle w:val="ConsPlusTitle"/>
        <w:jc w:val="center"/>
      </w:pPr>
      <w:r>
        <w:t>о предоставлении государственной услуги, размещению</w:t>
      </w:r>
    </w:p>
    <w:p w:rsidR="00522E97" w:rsidRDefault="00522E97">
      <w:pPr>
        <w:pStyle w:val="ConsPlusTitle"/>
        <w:jc w:val="center"/>
      </w:pPr>
      <w:r>
        <w:t xml:space="preserve">и оформлению </w:t>
      </w:r>
      <w:proofErr w:type="gramStart"/>
      <w:r>
        <w:t>визуальной</w:t>
      </w:r>
      <w:proofErr w:type="gramEnd"/>
      <w:r>
        <w:t>, текстовой и мультимедийной</w:t>
      </w:r>
    </w:p>
    <w:p w:rsidR="00522E97" w:rsidRDefault="00522E97">
      <w:pPr>
        <w:pStyle w:val="ConsPlusTitle"/>
        <w:jc w:val="center"/>
      </w:pPr>
      <w:r>
        <w:t>информации о порядке предоставления государственной</w:t>
      </w:r>
    </w:p>
    <w:p w:rsidR="00522E97" w:rsidRDefault="00522E97">
      <w:pPr>
        <w:pStyle w:val="ConsPlusTitle"/>
        <w:jc w:val="center"/>
      </w:pPr>
      <w:r>
        <w:t>услуги, в том числе к обеспечению доступности для инвалидов</w:t>
      </w:r>
    </w:p>
    <w:p w:rsidR="00522E97" w:rsidRDefault="00522E97">
      <w:pPr>
        <w:pStyle w:val="ConsPlusTitle"/>
        <w:jc w:val="center"/>
      </w:pPr>
      <w:r>
        <w:t>указанных объектов в соответствии с законодательством</w:t>
      </w:r>
    </w:p>
    <w:p w:rsidR="00522E97" w:rsidRDefault="00522E97">
      <w:pPr>
        <w:pStyle w:val="ConsPlusTitle"/>
        <w:jc w:val="center"/>
      </w:pPr>
      <w:r>
        <w:t>Российской Федерации о социальной защите инвалидов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hyperlink r:id="rId28" w:history="1">
        <w:r>
          <w:rPr>
            <w:color w:val="0000FF"/>
          </w:rPr>
          <w:t>2.13.1</w:t>
        </w:r>
      </w:hyperlink>
      <w:r>
        <w:t>. Справочная информация размещена на официальном сайте Министерства, в федеральной государственной информационной системе "Федеральный реестр государственных и муниципальных услуг (функций)" и на Едином портале государственных и муниципальных услуг (функций).</w:t>
      </w:r>
    </w:p>
    <w:p w:rsidR="00522E97" w:rsidRDefault="00522E97">
      <w:pPr>
        <w:pStyle w:val="ConsPlusNormal"/>
        <w:spacing w:before="280"/>
        <w:ind w:firstLine="540"/>
        <w:jc w:val="both"/>
      </w:pPr>
      <w:hyperlink r:id="rId29" w:history="1">
        <w:r>
          <w:rPr>
            <w:color w:val="0000FF"/>
          </w:rPr>
          <w:t>2.13.2</w:t>
        </w:r>
      </w:hyperlink>
      <w:r>
        <w:t>. Рабочие места должностных лиц,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объеме.</w:t>
      </w:r>
    </w:p>
    <w:p w:rsidR="00522E97" w:rsidRDefault="00522E97">
      <w:pPr>
        <w:pStyle w:val="ConsPlusNormal"/>
        <w:spacing w:before="280"/>
        <w:ind w:firstLine="540"/>
        <w:jc w:val="both"/>
      </w:pPr>
      <w:hyperlink r:id="rId30" w:history="1">
        <w:r>
          <w:rPr>
            <w:color w:val="0000FF"/>
          </w:rPr>
          <w:t>2.13.3</w:t>
        </w:r>
      </w:hyperlink>
      <w:r>
        <w:t>. Места ожидания должны соответствовать комфортным условиям для заинтересованных лиц и оптимальным условиям работы специалистов, в том числе необходимо наличие доступных мест общего пользования (туалет, гардероб).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Места ожидания в очереди на консультацию или получение результатов государственной услуги должны быть оборудованы местами для сидения.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Места для заполнения документов оборудуются стульями, столами и обеспечиваются писчей бумагой и канцелярскими принадлежностями в количестве, достаточном для оформления документов заинтересованными лицами.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Помещения, в которых предоставляется государственная услуга, места ожидания и приема Заявителей должны соответствовать комфортным условиям для Заявителя и оптимальным условиям работы для специалистов.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В помещениях для должностных лиц, предоставляющих государственную услугу, и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Вход и выход из помещения для предоставления государственной услуги должен обеспечивать беспрепятственный доступ инвалидов, включая инвалидов, использующих кресла-коляски.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hyperlink r:id="rId31" w:history="1">
        <w:r>
          <w:rPr>
            <w:color w:val="0000FF"/>
          </w:rPr>
          <w:t>2.14</w:t>
        </w:r>
      </w:hyperlink>
      <w:r>
        <w:t>. Показатели доступности</w:t>
      </w:r>
    </w:p>
    <w:p w:rsidR="00522E97" w:rsidRDefault="00522E97">
      <w:pPr>
        <w:pStyle w:val="ConsPlusTitle"/>
        <w:jc w:val="center"/>
      </w:pPr>
      <w:r>
        <w:t>и качества государственной услуги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hyperlink r:id="rId32" w:history="1">
        <w:r>
          <w:rPr>
            <w:color w:val="0000FF"/>
          </w:rPr>
          <w:t>2.14.1</w:t>
        </w:r>
      </w:hyperlink>
      <w:r>
        <w:t xml:space="preserve">. Показатели доступности и качества государственной услуги - это возможность получать необходимую информацию и консультации, касающиеся рассмотрения документов, указанных по ссылке в </w:t>
      </w:r>
      <w:hyperlink w:anchor="P109" w:history="1">
        <w:r>
          <w:rPr>
            <w:color w:val="0000FF"/>
          </w:rPr>
          <w:t>пункте 2.5.1</w:t>
        </w:r>
      </w:hyperlink>
      <w:r>
        <w:t xml:space="preserve"> Регламента.</w:t>
      </w:r>
    </w:p>
    <w:p w:rsidR="00522E97" w:rsidRDefault="00522E97">
      <w:pPr>
        <w:pStyle w:val="ConsPlusNormal"/>
        <w:spacing w:before="280"/>
        <w:ind w:firstLine="540"/>
        <w:jc w:val="both"/>
      </w:pPr>
      <w:hyperlink r:id="rId33" w:history="1">
        <w:r>
          <w:rPr>
            <w:color w:val="0000FF"/>
          </w:rPr>
          <w:t>2.14.2</w:t>
        </w:r>
      </w:hyperlink>
      <w:r>
        <w:t>. Основными показателями доступности предоставления государственной услуги являются: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обеспечение беспрепятственного доступа граждан с ограниченными возможностями передвижения к помещениям, в которых предоставляется </w:t>
      </w:r>
      <w:r>
        <w:lastRenderedPageBreak/>
        <w:t>услуга;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размещение информации о порядке предоставления государственной услуги на официальном сайте Министерства, а также на портале государственных (муниципальных) услуг Кабардино-Балкарской Республики;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любом территориальном подразделении органа, предоставляющего государственную услугу, по выбору Заявителя (экстерриториальный принцип).</w:t>
      </w:r>
    </w:p>
    <w:p w:rsidR="00522E97" w:rsidRDefault="00522E97">
      <w:pPr>
        <w:pStyle w:val="ConsPlusNormal"/>
        <w:spacing w:before="280"/>
        <w:ind w:firstLine="540"/>
        <w:jc w:val="both"/>
      </w:pPr>
      <w:hyperlink r:id="rId34" w:history="1">
        <w:r>
          <w:rPr>
            <w:color w:val="0000FF"/>
          </w:rPr>
          <w:t>2.14.3</w:t>
        </w:r>
      </w:hyperlink>
      <w:r>
        <w:t>. Основными показателями качества предоставления государственной услуги являются: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- удобство и доступность получения информации Заявителями о порядке предоставления государственной услуги;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- оперативность вынесения решения по итогам рассмотрения документов, указанных в </w:t>
      </w:r>
      <w:hyperlink w:anchor="P118" w:history="1">
        <w:r>
          <w:rPr>
            <w:color w:val="0000FF"/>
          </w:rPr>
          <w:t>пункте 2.6.1</w:t>
        </w:r>
      </w:hyperlink>
      <w:r>
        <w:t xml:space="preserve"> Регламента;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- отсутствие очередей при приеме документов от Заявителей (их представителей), отсутствие жалоб на действия (бездействия) специалистов, их некорректное, невнимательное отношение к Заявителям (их представителям).</w:t>
      </w:r>
    </w:p>
    <w:p w:rsidR="00522E97" w:rsidRDefault="00522E97">
      <w:pPr>
        <w:pStyle w:val="ConsPlusNormal"/>
        <w:spacing w:before="280"/>
        <w:ind w:firstLine="540"/>
        <w:jc w:val="both"/>
      </w:pPr>
      <w:hyperlink r:id="rId35" w:history="1">
        <w:r>
          <w:rPr>
            <w:color w:val="0000FF"/>
          </w:rPr>
          <w:t>2.14.4</w:t>
        </w:r>
      </w:hyperlink>
      <w:r>
        <w:t>. Основными показателями доступности предоставления государственной услуги инвалидам (включая инвалидов, использующих кресла-коляски и собак-проводников) являются: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</w:t>
      </w:r>
      <w:r>
        <w:lastRenderedPageBreak/>
        <w:t>междугородном сообщении, средствами связи и информации;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5)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522E97" w:rsidRDefault="00522E97">
      <w:pPr>
        <w:pStyle w:val="ConsPlusNormal"/>
        <w:spacing w:before="280"/>
        <w:ind w:firstLine="540"/>
        <w:jc w:val="both"/>
      </w:pPr>
      <w:proofErr w:type="gramStart"/>
      <w:r>
        <w:t>7) 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522E97" w:rsidRDefault="00522E97">
      <w:pPr>
        <w:pStyle w:val="ConsPlusNormal"/>
        <w:spacing w:before="280"/>
        <w:ind w:firstLine="540"/>
        <w:jc w:val="both"/>
      </w:pPr>
      <w:r>
        <w:t>8)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лицами.</w:t>
      </w:r>
    </w:p>
    <w:p w:rsidR="00522E97" w:rsidRDefault="00522E97">
      <w:pPr>
        <w:pStyle w:val="ConsPlusNormal"/>
        <w:spacing w:before="280"/>
        <w:ind w:firstLine="540"/>
        <w:jc w:val="both"/>
      </w:pPr>
      <w:hyperlink r:id="rId36" w:history="1">
        <w:r>
          <w:rPr>
            <w:color w:val="0000FF"/>
          </w:rPr>
          <w:t>2.14.5</w:t>
        </w:r>
      </w:hyperlink>
      <w:r>
        <w:t>. При предоставлении государственной услуги: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при направлении запроса почтовым отправлением, в электронной форме или с использованием средств факсимильной связи непосредственного взаимодействие Заявителя с должностным лицом, осуществляющим предоставление государственной услуги, как правило, не требуется;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при личном обращении Заявитель осуществляет взаимодействие с должностным лицом, осуществляющим предоставление государственной услуги, при подаче запроса и получении подготовленных в ходе исполнения государственной услуги документов.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lastRenderedPageBreak/>
        <w:t>Количество взаимодействий заявителя с должностным лицом - 2.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Продолжительность - не более 15 минут.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hyperlink r:id="rId37" w:history="1">
        <w:r>
          <w:rPr>
            <w:color w:val="0000FF"/>
          </w:rPr>
          <w:t>2.15</w:t>
        </w:r>
      </w:hyperlink>
      <w:r>
        <w:t>. Иные требования, в том числе учитывающие особенности</w:t>
      </w:r>
    </w:p>
    <w:p w:rsidR="00522E97" w:rsidRDefault="00522E97">
      <w:pPr>
        <w:pStyle w:val="ConsPlusTitle"/>
        <w:jc w:val="center"/>
      </w:pPr>
      <w:r>
        <w:t xml:space="preserve">предоставления государственной услуги по </w:t>
      </w:r>
      <w:proofErr w:type="gramStart"/>
      <w:r>
        <w:t>экстерриториальному</w:t>
      </w:r>
      <w:proofErr w:type="gramEnd"/>
    </w:p>
    <w:p w:rsidR="00522E97" w:rsidRDefault="00522E97">
      <w:pPr>
        <w:pStyle w:val="ConsPlusTitle"/>
        <w:jc w:val="center"/>
      </w:pPr>
      <w:proofErr w:type="gramStart"/>
      <w:r>
        <w:t>принципу (в случае, если государственная услуга</w:t>
      </w:r>
      <w:proofErr w:type="gramEnd"/>
    </w:p>
    <w:p w:rsidR="00522E97" w:rsidRDefault="00522E97">
      <w:pPr>
        <w:pStyle w:val="ConsPlusTitle"/>
        <w:jc w:val="center"/>
      </w:pPr>
      <w:r>
        <w:t>предоставляется по экстерриториальному принципу)</w:t>
      </w:r>
    </w:p>
    <w:p w:rsidR="00522E97" w:rsidRDefault="00522E97">
      <w:pPr>
        <w:pStyle w:val="ConsPlusTitle"/>
        <w:jc w:val="center"/>
      </w:pPr>
      <w:r>
        <w:t>и особенности предоставления государственной услуги</w:t>
      </w:r>
    </w:p>
    <w:p w:rsidR="00522E97" w:rsidRDefault="00522E97">
      <w:pPr>
        <w:pStyle w:val="ConsPlusTitle"/>
        <w:jc w:val="center"/>
      </w:pPr>
      <w:r>
        <w:t>в электронной форме</w:t>
      </w:r>
    </w:p>
    <w:p w:rsidR="00522E97" w:rsidRDefault="00522E97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22E9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22E97" w:rsidRDefault="00522E97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22E97" w:rsidRDefault="00522E97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522E97" w:rsidRDefault="00522E97">
      <w:pPr>
        <w:pStyle w:val="ConsPlusNormal"/>
        <w:spacing w:before="360"/>
        <w:ind w:firstLine="540"/>
        <w:jc w:val="both"/>
      </w:pPr>
      <w:r>
        <w:t>2.16.1. Предоставление государственной услуги в "ГБУ "МФЦ" осуществляется в соответствии с соглашением о взаимодействии, заключенным между Министерством и "ГБУ "МФЦ", с момента вступления в силу указанного соглашения.</w:t>
      </w:r>
    </w:p>
    <w:p w:rsidR="00522E97" w:rsidRDefault="00522E9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2.16.1 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Минимущества</w:t>
      </w:r>
      <w:proofErr w:type="spellEnd"/>
      <w:r>
        <w:t xml:space="preserve"> КБР от 26.01.2021 N 3)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2.16.2. Заявитель (представитель заявителя) независимо от его места жительства или места пребывания либо места нахождения имеет право получить услугу в любом территориальном подразделении органа по его выбору в пределах территории Кабардино-Балкарской Республики для предоставления ему государственной услуги по экстерриториальному принципу.</w:t>
      </w:r>
    </w:p>
    <w:p w:rsidR="00522E97" w:rsidRDefault="00522E9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2.16.2 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Минимущества</w:t>
      </w:r>
      <w:proofErr w:type="spellEnd"/>
      <w:r>
        <w:t xml:space="preserve"> КБР от 26.01.2021 N 3)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2.16.3. Предоставление государственной услуги при возможности может осуществляться в электронной форме через "Личный кабинет" на ЕПГУ с использованием электронных документов.</w:t>
      </w:r>
    </w:p>
    <w:p w:rsidR="00522E97" w:rsidRDefault="00522E97">
      <w:pPr>
        <w:pStyle w:val="ConsPlusNormal"/>
        <w:spacing w:before="280"/>
        <w:ind w:firstLine="540"/>
        <w:jc w:val="both"/>
      </w:pPr>
      <w:proofErr w:type="gramStart"/>
      <w:r>
        <w:t xml:space="preserve">Заявитель - физическое лицо имеет право использовать простую электронную подпись в соответствии с </w:t>
      </w:r>
      <w:hyperlink r:id="rId40" w:history="1">
        <w:r>
          <w:rPr>
            <w:color w:val="0000FF"/>
          </w:rPr>
          <w:t>Правилами</w:t>
        </w:r>
      </w:hyperlink>
      <w: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  <w:proofErr w:type="gramEnd"/>
    </w:p>
    <w:p w:rsidR="00522E97" w:rsidRDefault="00522E9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2.16.3 введен </w:t>
      </w:r>
      <w:hyperlink r:id="rId41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Минимущества</w:t>
      </w:r>
      <w:proofErr w:type="spellEnd"/>
      <w:r>
        <w:t xml:space="preserve"> КБР от 26.01.2021 N 3)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1"/>
      </w:pPr>
      <w:r>
        <w:t>III. Состав, последовательность и сроки</w:t>
      </w:r>
    </w:p>
    <w:p w:rsidR="00522E97" w:rsidRDefault="00522E97">
      <w:pPr>
        <w:pStyle w:val="ConsPlusTitle"/>
        <w:jc w:val="center"/>
      </w:pPr>
      <w:r>
        <w:t>выполнения административных процедур, требования</w:t>
      </w:r>
    </w:p>
    <w:p w:rsidR="00522E97" w:rsidRDefault="00522E97">
      <w:pPr>
        <w:pStyle w:val="ConsPlusTitle"/>
        <w:jc w:val="center"/>
      </w:pPr>
      <w:r>
        <w:lastRenderedPageBreak/>
        <w:t>к порядку их выполнения, в том числе особенности</w:t>
      </w:r>
    </w:p>
    <w:p w:rsidR="00522E97" w:rsidRDefault="00522E97">
      <w:pPr>
        <w:pStyle w:val="ConsPlusTitle"/>
        <w:jc w:val="center"/>
      </w:pPr>
      <w:r>
        <w:t>выполнения административных процедур</w:t>
      </w:r>
    </w:p>
    <w:p w:rsidR="00522E97" w:rsidRDefault="00522E97">
      <w:pPr>
        <w:pStyle w:val="ConsPlusTitle"/>
        <w:jc w:val="center"/>
      </w:pPr>
      <w:r>
        <w:t>в электронной форме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3.1. Состав административных процедур</w:t>
      </w:r>
    </w:p>
    <w:p w:rsidR="00522E97" w:rsidRDefault="00522E97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22E9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22E97" w:rsidRDefault="00522E97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22E97" w:rsidRDefault="00522E97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522E97" w:rsidRDefault="00522E97">
      <w:pPr>
        <w:pStyle w:val="ConsPlusNormal"/>
        <w:spacing w:before="360"/>
        <w:ind w:firstLine="540"/>
        <w:jc w:val="both"/>
      </w:pPr>
      <w:bookmarkStart w:id="8" w:name="P264"/>
      <w:bookmarkEnd w:id="8"/>
      <w:r>
        <w:t>3.1.2. Предоставление государственной услуги включает в себя следующие административные процедуры: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1) прием и регистрация заявления и документов, необходимых для предоставления государственной услуги;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2) рассмотрение заявления и прилагаемых документов, принятие решения о предоставлении (отказе в предоставлении) государственной услуги;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3) подготовка и выдача результатов предоставления государственной услуги;</w:t>
      </w:r>
    </w:p>
    <w:p w:rsidR="00522E97" w:rsidRDefault="00522E97">
      <w:pPr>
        <w:pStyle w:val="ConsPlusNormal"/>
        <w:jc w:val="both"/>
      </w:pPr>
      <w:r>
        <w:t xml:space="preserve">(п. 3 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Минимущества</w:t>
      </w:r>
      <w:proofErr w:type="spellEnd"/>
      <w:r>
        <w:t xml:space="preserve"> КБР от 26.01.2021 N 3)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4)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3.2. Прием и регистрация заявления и документов,</w:t>
      </w:r>
    </w:p>
    <w:p w:rsidR="00522E97" w:rsidRDefault="00522E97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r>
        <w:t>3.2.1. Заявление можно подать лично или через своего полномочного представителя: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по месту нахождения Министерства и ГБУ "МФЦ";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посредством федеральной информационной системы "Единый портал государственных и муниципальных услуг (функций)" по адресу www.gosuslugi.ru.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Заявление может быть подано в письменной форме или форме документа, подписанного электронной цифровой подписью в соответствии с требованиями законодательства Российской Федерации.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Заявление, подаваемое в Министерство, регистрируется в отделе государственной службы, кадров и делопроизводства в течение 3 </w:t>
      </w:r>
      <w:r>
        <w:lastRenderedPageBreak/>
        <w:t>календарных дней со дня поступления с присвоением входящего номера, указанием даты и времени подачи документов.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3.2.2. Заявление, подаваемое в ГБУ "МФЦ" регистрируется специалистом ГБУ "МФЦ" с присвоением входящего номера, указанием даты и времени подачи документов.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3.2.3. Процедура по приему заявления и прилагаемых к нему документов включает в себя выполнение следующих действий: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- установление личности Заявителя (при личном обращении в ГБУ "МФЦ");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- проверка представленных Заявителем документов согласно описи.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3.2.4. Передача заявления из ГБУ "МФЦ" в Министерство: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- заявление передается на бумажном носителе через сотрудника (курьера) не позднее рабочего дня, следующего за днем приема документов.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3.2.5. Максимальный срок выполнения административной процедуры составляет 3 </w:t>
      </w:r>
      <w:proofErr w:type="gramStart"/>
      <w:r>
        <w:t>календарных</w:t>
      </w:r>
      <w:proofErr w:type="gramEnd"/>
      <w:r>
        <w:t xml:space="preserve"> дня.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3.3. Рассмотрение заявления и прилагаемых документов,</w:t>
      </w:r>
    </w:p>
    <w:p w:rsidR="00522E97" w:rsidRDefault="00522E97">
      <w:pPr>
        <w:pStyle w:val="ConsPlusTitle"/>
        <w:jc w:val="center"/>
      </w:pPr>
      <w:r>
        <w:t>принятие решения о предоставлении (отказе в предоставлении)</w:t>
      </w:r>
    </w:p>
    <w:p w:rsidR="00522E97" w:rsidRDefault="00522E97">
      <w:pPr>
        <w:pStyle w:val="ConsPlusTitle"/>
        <w:jc w:val="center"/>
      </w:pPr>
      <w:r>
        <w:t>государственной услуги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r>
        <w:t>3.3.1. Юридическим фактом, являющимся основанием для начала выполнения административной процедуры, является поступление заявления и прилагаемых к нему документов должностному лицу Министерства или ГБУ "МФЦ", ответственному за предоставление государственной услуги.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3.3.2. В случае соответствия поступивших заявления и прилагаемых документов установленным требованиям в течение 25 календарных дней должностное лицо Министерства, ответственное за предоставление государственной услуги: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если документы, указанные в </w:t>
      </w:r>
      <w:hyperlink w:anchor="P118" w:history="1">
        <w:r>
          <w:rPr>
            <w:color w:val="0000FF"/>
          </w:rPr>
          <w:t>пункте 2.6.1</w:t>
        </w:r>
      </w:hyperlink>
      <w:r>
        <w:t xml:space="preserve"> настоящего Административного регламента, заявителем представлены, то после поступления запрашиваемых сведений (документов) проверяет заявление и все представленные документы на наличие оснований для отказа в предоставлении государственной услуги, предусмотренных </w:t>
      </w:r>
      <w:hyperlink w:anchor="P154" w:history="1">
        <w:r>
          <w:rPr>
            <w:color w:val="0000FF"/>
          </w:rPr>
          <w:t>пунктом 2.8.2</w:t>
        </w:r>
      </w:hyperlink>
      <w:r>
        <w:t xml:space="preserve"> настоящего Административного регламента, и в случае:</w:t>
      </w:r>
    </w:p>
    <w:p w:rsidR="00522E97" w:rsidRDefault="00522E97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Минимущества</w:t>
      </w:r>
      <w:proofErr w:type="spellEnd"/>
      <w:r>
        <w:t xml:space="preserve"> КБР от 26.01.2021 N 3)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наличия оснований, предусмотренных </w:t>
      </w:r>
      <w:hyperlink w:anchor="P154" w:history="1">
        <w:r>
          <w:rPr>
            <w:color w:val="0000FF"/>
          </w:rPr>
          <w:t>пунктом 2.8.2</w:t>
        </w:r>
      </w:hyperlink>
      <w:r>
        <w:t xml:space="preserve"> настоящего </w:t>
      </w:r>
      <w:r>
        <w:lastRenderedPageBreak/>
        <w:t>Административного регламента, готовит проект письма Министерства об отказе в предоставлении государственной услуги за подписью руководителя Министерства;</w:t>
      </w:r>
    </w:p>
    <w:p w:rsidR="00522E97" w:rsidRDefault="00522E97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Минимущества</w:t>
      </w:r>
      <w:proofErr w:type="spellEnd"/>
      <w:r>
        <w:t xml:space="preserve"> КБР от 26.01.2021 N 3)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отсутствия оснований, предусмотренных </w:t>
      </w:r>
      <w:hyperlink w:anchor="P154" w:history="1">
        <w:r>
          <w:rPr>
            <w:color w:val="0000FF"/>
          </w:rPr>
          <w:t>пунктом 2.8.2</w:t>
        </w:r>
      </w:hyperlink>
      <w:r>
        <w:t xml:space="preserve"> настоящего Административного регламента, готовит проект письма Министерства с информацией о запрашиваемо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объекте(ах) недвижимого имущества за подписью руководителя Министерства.</w:t>
      </w:r>
    </w:p>
    <w:p w:rsidR="00522E97" w:rsidRDefault="00522E97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Минимущества</w:t>
      </w:r>
      <w:proofErr w:type="spellEnd"/>
      <w:r>
        <w:t xml:space="preserve"> КБР от 26.01.2021 N 3)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3.3.3. Максимальный срок выполнения административной процедуры составляет 25 календарных дней со дня регистрации заявления и прилагаемых документов.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3.3.4. Критериями принятия решения в рамках выполнения административной процедуры являются: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соответствие Заявителя и приложенных к заявлению документов установленным Административным регламентом требованиям;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отсутствие (наличие) оснований для отказа в предоставлении услуги.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3.3.5. Результатом выполнения административной процедуры является: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1) предоставление письма с информацией о запрашиваемо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объекте(ах) недвижимого имущества;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2) отказ в предоставлении письма с информацией о запрашиваемо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объекте(ах) недвижимого имущества.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3.4. Подготовка и выдача результатов</w:t>
      </w:r>
    </w:p>
    <w:p w:rsidR="00522E97" w:rsidRDefault="00522E97">
      <w:pPr>
        <w:pStyle w:val="ConsPlusTitle"/>
        <w:jc w:val="center"/>
      </w:pPr>
      <w:r>
        <w:t>предоставления государственной услуги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r>
        <w:t>3.4.1. Юридическим фактом, являющимся основанием для начала выполнения данной административной процедуры, является регистрация письма и обеспечение направление (вручение) письма Министерства с информацией о запрашиваемо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объекте(ах) недвижимого имущества Заявителю.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3.4.2. Специалист по делопроизводству Министерства, в течение 2 календарных дней со дня регистрации соответствующего документа обеспечивает направление (вручение) Заявителю письма Министерства с информацией о запрашиваемо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 xml:space="preserve">) объекте(ах) недвижимого имущества Заявителю путем направления заказного почтового отправления по почтовому адресу либо путем вручения указанных документов Заявителю </w:t>
      </w:r>
      <w:r>
        <w:lastRenderedPageBreak/>
        <w:t>лично под расписку (по выбору Заявителя).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3.4.3. Максимальный срок выполнения административной процедуры составляет 2 календарных дня со дня направления специалисту по делопроизводству письма с информацией о запрашиваемо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объекте(ах) недвижимого имущества.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3.4.4. Критерием принятия решения в рамках выполнения административной процедуры является регистрация и направление (вручение) письма с информацией о запрашиваемо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объекте(ах) недвижимого имущества.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3.4.5. Результатом выполнения административной процедуры является письмо с информацией о запрашиваемо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объекте(ах) недвижимого имущества посредством направления (вручения) Заявителю письма Министерства.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3.4.6. Выдача результатов предоставления государственной услуги осуществляется лицом, ответственным за делопроизводство, при личном обращении Заявителю. В нижней части письма проставляются дата выдачи, подпись и расшифровка подписи получившего Заявителя (его уполномоченного представителя).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Максимальный срок выполнения данного действия составляет 5 минут.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3.4.7. Лицо, ответственное за делопроизводство, осуществляет размещение всей необходимой документации в архиве.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Максимальный срок выполнения данного действия составляет 2 </w:t>
      </w:r>
      <w:proofErr w:type="gramStart"/>
      <w:r>
        <w:t>календарных</w:t>
      </w:r>
      <w:proofErr w:type="gramEnd"/>
      <w:r>
        <w:t xml:space="preserve"> дня.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3.5. Порядок исправления допущенных опечаток</w:t>
      </w:r>
    </w:p>
    <w:p w:rsidR="00522E97" w:rsidRDefault="00522E97">
      <w:pPr>
        <w:pStyle w:val="ConsPlusTitle"/>
        <w:jc w:val="center"/>
      </w:pPr>
      <w:proofErr w:type="gramStart"/>
      <w:r>
        <w:t>и ошибок в выданных в результате предоставления</w:t>
      </w:r>
      <w:proofErr w:type="gramEnd"/>
    </w:p>
    <w:p w:rsidR="00522E97" w:rsidRDefault="00522E97">
      <w:pPr>
        <w:pStyle w:val="ConsPlusTitle"/>
        <w:jc w:val="center"/>
      </w:pPr>
      <w:r>
        <w:t xml:space="preserve">государственной услуги </w:t>
      </w:r>
      <w:proofErr w:type="gramStart"/>
      <w:r>
        <w:t>документах</w:t>
      </w:r>
      <w:proofErr w:type="gramEnd"/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bookmarkStart w:id="9" w:name="P324"/>
      <w:bookmarkEnd w:id="9"/>
      <w:r>
        <w:t>3.5.1. В случае выявления опечаток и ошибок Заявитель вправе обратиться в Министерство с заявлением об исправлении допущенных опечаток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В заявлении об исправлении опечаток и ошибок в обязательном порядке указываются: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1) наименование уполномоченного органа, в который подается заявление об исправление опечаток;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2) вид, дата, номер выдачи (регистрации) документа, выданного в </w:t>
      </w:r>
      <w:r>
        <w:lastRenderedPageBreak/>
        <w:t>результате предоставления государственной услуги;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3) для юридических лиц -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телефона.</w:t>
      </w:r>
    </w:p>
    <w:p w:rsidR="00522E97" w:rsidRDefault="00522E97">
      <w:pPr>
        <w:pStyle w:val="ConsPlusNormal"/>
        <w:spacing w:before="280"/>
        <w:ind w:firstLine="540"/>
        <w:jc w:val="both"/>
      </w:pPr>
      <w:bookmarkStart w:id="10" w:name="P329"/>
      <w:bookmarkEnd w:id="10"/>
      <w:r>
        <w:t>3.5.2. К заявлению должен быть приложен оригинал документа, выданного по результатам предоставления государственной услуги. 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3.5.3. Оснований для отказа в приеме заявления об исправлении опечаток и ошибок не предусмотрено.</w:t>
      </w:r>
    </w:p>
    <w:p w:rsidR="00522E97" w:rsidRDefault="00522E97">
      <w:pPr>
        <w:pStyle w:val="ConsPlusNormal"/>
        <w:spacing w:before="280"/>
        <w:ind w:firstLine="540"/>
        <w:jc w:val="both"/>
      </w:pPr>
      <w:bookmarkStart w:id="11" w:name="P331"/>
      <w:bookmarkEnd w:id="11"/>
      <w:r>
        <w:t>3.5.4. Основаниями для отказа в исправлении опечаток и ошибок являются: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1) представленные документы по составу и содержанию не соответствуют требованиям </w:t>
      </w:r>
      <w:hyperlink w:anchor="P324" w:history="1">
        <w:r>
          <w:rPr>
            <w:color w:val="0000FF"/>
          </w:rPr>
          <w:t>пунктов 3.5.1</w:t>
        </w:r>
      </w:hyperlink>
      <w:r>
        <w:t xml:space="preserve"> и </w:t>
      </w:r>
      <w:hyperlink w:anchor="P329" w:history="1">
        <w:r>
          <w:rPr>
            <w:color w:val="0000FF"/>
          </w:rPr>
          <w:t>3.5.2</w:t>
        </w:r>
      </w:hyperlink>
      <w:r>
        <w:t xml:space="preserve"> Регламента;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2) принятие Министерством решения об отсутствии опечаток и ошибок.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3.5.5. Отказ в исправлении опечаток и ошибок по иным основаниям не допускается.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3.5.6. Заявление об исправлении опечаток и ошибок регистрируется Министерством или ГБУ "МФЦ" в течение 3 календарных дней с момента получения заявления об исправлении опечаток и ошибок с документами, приложенными к нему. В случае подачи заявления через ГБУ "МФЦ" заявление передается в Министерство на бумажном носителе через сотрудника (курьера) не позднее рабочего дня, следующего за днем приема документов.</w:t>
      </w:r>
    </w:p>
    <w:p w:rsidR="00522E97" w:rsidRDefault="00522E97">
      <w:pPr>
        <w:pStyle w:val="ConsPlusNormal"/>
        <w:spacing w:before="280"/>
        <w:ind w:firstLine="540"/>
        <w:jc w:val="both"/>
      </w:pPr>
      <w:bookmarkStart w:id="12" w:name="P336"/>
      <w:bookmarkEnd w:id="12"/>
      <w:r>
        <w:t xml:space="preserve">3.5.7. Заявление об исправлении опечаток и ошибок рассматривается Министерством в течение 5 рабочих дней со дня, следующего за днем регистрации, на предмет соответствия требованиям, предусмотренным </w:t>
      </w:r>
      <w:hyperlink w:anchor="P324" w:history="1">
        <w:r>
          <w:rPr>
            <w:color w:val="0000FF"/>
          </w:rPr>
          <w:t>п. 3.5.1</w:t>
        </w:r>
      </w:hyperlink>
      <w:r>
        <w:t>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3.5.8. По результатам рассмотрения заявления об исправлении опечаток и ошибок Министерство в срок, предусмотренный </w:t>
      </w:r>
      <w:hyperlink w:anchor="P336" w:history="1">
        <w:r>
          <w:rPr>
            <w:color w:val="0000FF"/>
          </w:rPr>
          <w:t>пунктом 3.5.7</w:t>
        </w:r>
      </w:hyperlink>
      <w:r>
        <w:t xml:space="preserve"> Регламента:</w:t>
      </w:r>
    </w:p>
    <w:p w:rsidR="00522E97" w:rsidRDefault="00522E97">
      <w:pPr>
        <w:pStyle w:val="ConsPlusNormal"/>
        <w:spacing w:before="280"/>
        <w:ind w:firstLine="540"/>
        <w:jc w:val="both"/>
      </w:pPr>
      <w:bookmarkStart w:id="13" w:name="P338"/>
      <w:bookmarkEnd w:id="13"/>
      <w:r>
        <w:t xml:space="preserve">1) в случае отсутствия оснований для отказа в исправлении опечаток и ошибок, предусмотренных </w:t>
      </w:r>
      <w:hyperlink w:anchor="P331" w:history="1">
        <w:r>
          <w:rPr>
            <w:color w:val="0000FF"/>
          </w:rPr>
          <w:t>пунктом 3.5.4</w:t>
        </w:r>
      </w:hyperlink>
      <w:r>
        <w:t xml:space="preserve"> Регламента, принимает решение об </w:t>
      </w:r>
      <w:r>
        <w:lastRenderedPageBreak/>
        <w:t>исправлении опечаток и ошибок;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2) в случае наличия хотя бы одного из оснований для отказа в исправлении опечаток и ошибок, предусмотренных </w:t>
      </w:r>
      <w:hyperlink w:anchor="P331" w:history="1">
        <w:r>
          <w:rPr>
            <w:color w:val="0000FF"/>
          </w:rPr>
          <w:t>пунктом 3.5.4</w:t>
        </w:r>
      </w:hyperlink>
      <w:r>
        <w:t xml:space="preserve"> Регламента, принимает решение об отсутствии необходимости исправления опечаток и ошибок.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3.5.9. В случае принятия решения об отсутствии необходимости исправления опечаток и ошибок Министерством в течение 2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К письму об отсутствии необходимости исправления опечаток и ошибок прикладывается оригинал документа, выданного по результатам предоставления государственной услуги (в случае его представления </w:t>
      </w:r>
      <w:proofErr w:type="spellStart"/>
      <w:r>
        <w:t>Зявителем</w:t>
      </w:r>
      <w:proofErr w:type="spellEnd"/>
      <w:r>
        <w:t>).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3.5.10. Исправление опечаток и ошибок осуществляется Министерством в течение 3 рабочих дней с момента принятия решения, предусмотренного </w:t>
      </w:r>
      <w:hyperlink w:anchor="P338" w:history="1">
        <w:r>
          <w:rPr>
            <w:color w:val="0000FF"/>
          </w:rPr>
          <w:t>подпунктом 1 пункта 3.5.8</w:t>
        </w:r>
      </w:hyperlink>
      <w:r>
        <w:t xml:space="preserve"> Регламента.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Результатом исправления опечаток и ошибок является подготовленный в 2 экземплярах документ об исправлении опечаток и ошибок.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Один оригинальный экземпляр документа об исправлении опечаток и ошибок подлежит уничтожению. Второй оригинальный экземпляр документа об исправлении опечаток и ошибок хранится в Министерстве.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 xml:space="preserve">3.6. Особенности выполнения </w:t>
      </w:r>
      <w:proofErr w:type="gramStart"/>
      <w:r>
        <w:t>административных</w:t>
      </w:r>
      <w:proofErr w:type="gramEnd"/>
    </w:p>
    <w:p w:rsidR="00522E97" w:rsidRDefault="00522E97">
      <w:pPr>
        <w:pStyle w:val="ConsPlusTitle"/>
        <w:jc w:val="center"/>
      </w:pPr>
      <w:r>
        <w:t>процедур в электронной форме</w:t>
      </w:r>
    </w:p>
    <w:p w:rsidR="00522E97" w:rsidRDefault="00522E97">
      <w:pPr>
        <w:pStyle w:val="ConsPlusNormal"/>
        <w:jc w:val="center"/>
      </w:pPr>
    </w:p>
    <w:p w:rsidR="00522E97" w:rsidRDefault="00522E97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46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Минимущества</w:t>
      </w:r>
      <w:proofErr w:type="spellEnd"/>
      <w:r>
        <w:t xml:space="preserve"> КБР от 26.01.2021 N 3)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r>
        <w:t xml:space="preserve">3.6.1. </w:t>
      </w:r>
      <w:proofErr w:type="gramStart"/>
      <w:r>
        <w:t xml:space="preserve">Предоставление государственной услуги через портал осуществляется в соответствии с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27 июля 2010 г. N 210-ФЗ,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27 июля 2006 г. N 149-ФЗ "Об информации, информационных технологиях и о защите информации",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</w:t>
      </w:r>
      <w:proofErr w:type="gramEnd"/>
      <w:r>
        <w:t xml:space="preserve"> услуг".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3.6.2. Для получения государственной услуги через портал заявителю необходимо предварительно пройти процесс регистрации в Единой системе идентификац</w:t>
      </w:r>
      <w:proofErr w:type="gramStart"/>
      <w:r>
        <w:t>ии и ау</w:t>
      </w:r>
      <w:proofErr w:type="gramEnd"/>
      <w:r>
        <w:t>тентификации (далее - ЕСИА).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lastRenderedPageBreak/>
        <w:t>3.6.3. Государственная услуга может быть получена через портал.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3.6.4. Для подачи заявления через портал заявитель должен выполнить следующие действия: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пройти идентификацию и аутентификацию в ЕСИА;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в личном кабинете на портале заполнить в электронном виде заявление на оказание государственной услуги и приложить к заявлению электронные документы;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направить пакет электронных документов в Министерство посредством функционала портала.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3.6.5. В результате направления пакета электронных документов посредством портала в соответствии с требованиями </w:t>
      </w:r>
      <w:hyperlink w:anchor="P91" w:history="1">
        <w:r>
          <w:rPr>
            <w:color w:val="0000FF"/>
          </w:rPr>
          <w:t>пункта 2.3.1</w:t>
        </w:r>
      </w:hyperlink>
      <w:r>
        <w:t xml:space="preserve"> настоящего Регламента в СМЭВ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портала.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3.6.6. При предоставлении государственной услуги через портал должностное лицо Министерства обеспечивает выполнение действий, предусмотренных </w:t>
      </w:r>
      <w:hyperlink w:anchor="P264" w:history="1">
        <w:r>
          <w:rPr>
            <w:color w:val="0000FF"/>
          </w:rPr>
          <w:t>пунктом 3.1.2</w:t>
        </w:r>
      </w:hyperlink>
      <w:r>
        <w:t xml:space="preserve"> настоящего Регламента.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Должностное лицо Министерства уведомляет заявителя о принятом решении с помощью указанных в заявлении сре</w:t>
      </w:r>
      <w:proofErr w:type="gramStart"/>
      <w:r>
        <w:t>дств св</w:t>
      </w:r>
      <w:proofErr w:type="gramEnd"/>
      <w:r>
        <w:t>язи, с направлением уведомления способом, указанным в заявлении: в письменном виде через почтовую связь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портала.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3.6.7. В случае поступления всех документов, указанных в </w:t>
      </w:r>
      <w:hyperlink w:anchor="P118" w:history="1">
        <w:r>
          <w:rPr>
            <w:color w:val="0000FF"/>
          </w:rPr>
          <w:t>пунктах 2.6.1</w:t>
        </w:r>
      </w:hyperlink>
      <w:r>
        <w:t xml:space="preserve"> - </w:t>
      </w:r>
      <w:hyperlink w:anchor="P128" w:history="1">
        <w:r>
          <w:rPr>
            <w:color w:val="0000FF"/>
          </w:rPr>
          <w:t>2.6.2</w:t>
        </w:r>
      </w:hyperlink>
      <w:r>
        <w:t xml:space="preserve"> настоящего Регламента, днем обращения за предоставлением государственной услуги считается дата регистрации приема документов на портале.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заявителя, расположенный на портале.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3.6.8. Министерство при поступлении документов от заявителя посредством портала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запроса на </w:t>
      </w:r>
      <w:r>
        <w:lastRenderedPageBreak/>
        <w:t>предоставление услуги отмечает в соответствующем поле такую необходимость).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Выдача (направление) электронных документов, являющихся результатом предоставления государственной услуги, заявителю осуществляется в день регистрации результата предоставления государственной услуги Министерством.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3.6.9. В случае подачи гражданами документов в электронной форме через личный кабинет заявителя на портале, подписанных усиленной квалифицированной электронной подписью, Министерство не проводит проверку представленных документов, указанных в </w:t>
      </w:r>
      <w:hyperlink w:anchor="P118" w:history="1">
        <w:r>
          <w:rPr>
            <w:color w:val="0000FF"/>
          </w:rPr>
          <w:t>пунктах 2.6.1</w:t>
        </w:r>
      </w:hyperlink>
      <w:r>
        <w:t xml:space="preserve"> - </w:t>
      </w:r>
      <w:hyperlink w:anchor="P128" w:history="1">
        <w:r>
          <w:rPr>
            <w:color w:val="0000FF"/>
          </w:rPr>
          <w:t>2.6.2</w:t>
        </w:r>
      </w:hyperlink>
      <w:r>
        <w:t xml:space="preserve"> настоящего Регламента.</w:t>
      </w:r>
    </w:p>
    <w:p w:rsidR="00522E97" w:rsidRDefault="00522E97">
      <w:pPr>
        <w:pStyle w:val="ConsPlusNormal"/>
        <w:ind w:firstLine="540"/>
        <w:jc w:val="both"/>
      </w:pPr>
    </w:p>
    <w:p w:rsidR="00522E97" w:rsidRDefault="00522E97">
      <w:pPr>
        <w:pStyle w:val="ConsPlusTitle"/>
        <w:jc w:val="center"/>
        <w:outlineLvl w:val="2"/>
      </w:pPr>
      <w:r>
        <w:t xml:space="preserve">3.7. Особенности выполнения </w:t>
      </w:r>
      <w:proofErr w:type="gramStart"/>
      <w:r>
        <w:t>административных</w:t>
      </w:r>
      <w:proofErr w:type="gramEnd"/>
    </w:p>
    <w:p w:rsidR="00522E97" w:rsidRDefault="00522E97">
      <w:pPr>
        <w:pStyle w:val="ConsPlusTitle"/>
        <w:jc w:val="center"/>
      </w:pPr>
      <w:r>
        <w:t>процедур в ГБУ "МФЦ"</w:t>
      </w:r>
    </w:p>
    <w:p w:rsidR="00522E97" w:rsidRDefault="00522E97">
      <w:pPr>
        <w:pStyle w:val="ConsPlusNormal"/>
        <w:jc w:val="center"/>
      </w:pPr>
    </w:p>
    <w:p w:rsidR="00522E97" w:rsidRDefault="00522E97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50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Минимущества</w:t>
      </w:r>
      <w:proofErr w:type="spellEnd"/>
      <w:r>
        <w:t xml:space="preserve"> КБР от 26.01.2021 N 3)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r>
        <w:t>3.7.1. В случае подачи документов в Министерство посредством ГБУ "МФЦ" работник ГБУ "МФЦ", осуществляющий прием документов, представленных для получения государственной услуги, выполняет в соответствии с настоящим Регламентом и соглашением следующие действия: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1) определяет предмет обращения;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2) устанавливает личность заявителя или личность и полномочия представителя заявителя;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3) проводит проверку правильности заполнения заявления на соответствие требованиям, указанным в </w:t>
      </w:r>
      <w:hyperlink w:anchor="P136" w:history="1">
        <w:r>
          <w:rPr>
            <w:color w:val="0000FF"/>
          </w:rPr>
          <w:t>пункте 2.6.3</w:t>
        </w:r>
      </w:hyperlink>
      <w:r>
        <w:t xml:space="preserve"> настоящего Регламента;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4) проводит проверку укомплектованности пакета документов и соответствия документов требованиям, указанным в </w:t>
      </w:r>
      <w:hyperlink w:anchor="P118" w:history="1">
        <w:r>
          <w:rPr>
            <w:color w:val="0000FF"/>
          </w:rPr>
          <w:t>пункте 2.6.1</w:t>
        </w:r>
      </w:hyperlink>
      <w:r>
        <w:t xml:space="preserve"> настоящего Регламента;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5)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государственной услугой;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6) обеспечивает качество передаваемых копий документов в Министерство в соответствии с представленными заявителем оригиналами документов;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lastRenderedPageBreak/>
        <w:t>7) заверяет электронное дело своей электронной подписью (далее - ЭП);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8) направляет пакет документов в Министерство: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в электронном виде (в составе пакетов электронных дел) - в день обращения заявителя в ГБУ "МФЦ";</w:t>
      </w:r>
    </w:p>
    <w:p w:rsidR="00522E97" w:rsidRDefault="00522E97">
      <w:pPr>
        <w:pStyle w:val="ConsPlusNormal"/>
        <w:spacing w:before="280"/>
        <w:ind w:firstLine="540"/>
        <w:jc w:val="both"/>
      </w:pPr>
      <w:proofErr w:type="gramStart"/>
      <w:r>
        <w:t>на бумажных носителях (в случае необходимости обязательного представления оригиналов документов) - в течение 2 рабочих дней, следующих за днем обращения заявителя в ГБУ "МФЦ" по территориальному принципу (в течение 5 рабочих дней, следующих за днем обращения заявителя в ГБУ "МФЦ" по экстерриториальному принципу), посредством курьерской связи, с составлением описи передаваемых документов, с указанием даты, количества листов, фамилии, должности и подписанные работником</w:t>
      </w:r>
      <w:proofErr w:type="gramEnd"/>
      <w:r>
        <w:t xml:space="preserve"> ГБУ "МФЦ", ответственным за выполнение административного действия (если рабочий день ГБУ "МФЦ", следующий за днем обращения заявителя в ГБУ "МФЦ", является нерабочим днем, то днем окончания срока передачи документов в Министерство считается второй рабочий день, следующий за днем обращения заявителя в ГБУ "МФЦ").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3.7.2. При выявлении несоответствия документа (документов) требованиям, указанным в </w:t>
      </w:r>
      <w:hyperlink w:anchor="P118" w:history="1">
        <w:r>
          <w:rPr>
            <w:color w:val="0000FF"/>
          </w:rPr>
          <w:t>пункте 2.6.1</w:t>
        </w:r>
      </w:hyperlink>
      <w:r>
        <w:t xml:space="preserve"> настоящего Регламента, работник ГБУ "МФЦ" отражает на копии (копиях) документа (документов) выявленные несоответствия, которые заверяет подписью и печатью ГБУ "МФЦ" или штампом, содержащим сведения о наименовании ГБУ "МФЦ".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По окончании приема документов работник ГБУ "МФЦ" выдает заявителю расписку в приеме документов.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Работник ГБУ "МФЦ" несет ответственность в порядке, установленном нормативными правовыми актами Российской Федерации, за неисполнение или ненадлежащее исполнение настоящего Регламента.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3.7.3. При указании заявителем места получения результата посредством ГБУ "МФЦ" должностное лицо Министерства, ответственное за выполнение административной процедуры, передает работнику ГБУ "МФЦ" для передачи в соответствующий ГБУ "МФЦ" результат для его последующей выдачи заявителю: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в электронном виде в течение 1 рабочего дня со дня принятия соответствующего решения заявителю.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3.7.4. При указании заявителем места получения результата посредством ГБУ "МФЦ" работник ГБУ "МФЦ", ответственный за выдачу результата: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сообщает заявителю о принятом решении по телефону с записью даты и </w:t>
      </w:r>
      <w:r>
        <w:lastRenderedPageBreak/>
        <w:t>времени телефонного звонка или посредством СМС-информирования, а также о возможности получения документов в ГБУ "МФЦ" в срок не позднее двух дней с даты их получения;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распечатывает результат (уведомление о назначении либо об отказе в назначении государственной услуги) для его последующей выдачи заявителю на руки по требованию заявителя либо готовит документы, являющиеся результатом предоставления услуги, направленные из Министерства на бумажном носителе, для последующей выдачи заявителю.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3.7.5. При вводе безбумажного электронного документооборота административные процедуры регламентируются нормативным правовым актом Кабардино-Балкарской Республики, устанавливающим порядок электронного (безбумажного) документооборота в сфере государственных услуг.</w:t>
      </w:r>
    </w:p>
    <w:p w:rsidR="00522E97" w:rsidRDefault="00522E97">
      <w:pPr>
        <w:pStyle w:val="ConsPlusNormal"/>
        <w:ind w:firstLine="540"/>
        <w:jc w:val="both"/>
      </w:pPr>
    </w:p>
    <w:p w:rsidR="00522E97" w:rsidRDefault="00522E97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 Регламента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4.1. Порядок осуществления текущего контроля</w:t>
      </w:r>
    </w:p>
    <w:p w:rsidR="00522E97" w:rsidRDefault="00522E97">
      <w:pPr>
        <w:pStyle w:val="ConsPlusTitle"/>
        <w:jc w:val="center"/>
      </w:pPr>
      <w:r>
        <w:t xml:space="preserve">за соблюдением и исполнением </w:t>
      </w:r>
      <w:proofErr w:type="gramStart"/>
      <w:r>
        <w:t>ответственными</w:t>
      </w:r>
      <w:proofErr w:type="gramEnd"/>
    </w:p>
    <w:p w:rsidR="00522E97" w:rsidRDefault="00522E97">
      <w:pPr>
        <w:pStyle w:val="ConsPlusTitle"/>
        <w:jc w:val="center"/>
      </w:pPr>
      <w:r>
        <w:t>должностными лицами положений Регламента и иных</w:t>
      </w:r>
    </w:p>
    <w:p w:rsidR="00522E97" w:rsidRDefault="00522E97">
      <w:pPr>
        <w:pStyle w:val="ConsPlusTitle"/>
        <w:jc w:val="center"/>
      </w:pPr>
      <w:r>
        <w:t>нормативных правовых актов, устанавливающих требования</w:t>
      </w:r>
    </w:p>
    <w:p w:rsidR="00522E97" w:rsidRDefault="00522E97">
      <w:pPr>
        <w:pStyle w:val="ConsPlusTitle"/>
        <w:jc w:val="center"/>
      </w:pPr>
      <w:r>
        <w:t>к предоставлению государственной услуги, а также</w:t>
      </w:r>
    </w:p>
    <w:p w:rsidR="00522E97" w:rsidRDefault="00522E97">
      <w:pPr>
        <w:pStyle w:val="ConsPlusTitle"/>
        <w:jc w:val="center"/>
      </w:pPr>
      <w:r>
        <w:t>принятием решений ответственными лицами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r>
        <w:t xml:space="preserve">4.1.2. Текущий </w:t>
      </w:r>
      <w:proofErr w:type="gramStart"/>
      <w:r>
        <w:t>контроль за</w:t>
      </w:r>
      <w:proofErr w:type="gramEnd"/>
      <w:r>
        <w:t xml:space="preserve"> соблюдением и исполнением специалистами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лицами, осуществляется заместителем министра земельных и имущественных отношений Кабардино-Балкарской Республики, курирующим вопросы управления государственным имуществом.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4.1.3. Текущий контроль осуществляется путем проведения проверок соблюдения и исполнения специалистами Министерства положений настоящего Регламента.</w:t>
      </w:r>
    </w:p>
    <w:p w:rsidR="00522E97" w:rsidRDefault="00522E97">
      <w:pPr>
        <w:pStyle w:val="ConsPlusNormal"/>
        <w:spacing w:before="280"/>
        <w:ind w:firstLine="540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жалобы Заявителей на решения, действия (бездействие) должностных лиц.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4.2. Порядок и периодичность осуществления</w:t>
      </w:r>
    </w:p>
    <w:p w:rsidR="00522E97" w:rsidRDefault="00522E97">
      <w:pPr>
        <w:pStyle w:val="ConsPlusTitle"/>
        <w:jc w:val="center"/>
      </w:pPr>
      <w:r>
        <w:t>плановых и внеплановых проверок полноты и качества</w:t>
      </w:r>
    </w:p>
    <w:p w:rsidR="00522E97" w:rsidRDefault="00522E97">
      <w:pPr>
        <w:pStyle w:val="ConsPlusTitle"/>
        <w:jc w:val="center"/>
      </w:pPr>
      <w:r>
        <w:lastRenderedPageBreak/>
        <w:t>предоставления государственной услуги, в том числе</w:t>
      </w:r>
    </w:p>
    <w:p w:rsidR="00522E97" w:rsidRDefault="00522E97">
      <w:pPr>
        <w:pStyle w:val="ConsPlusTitle"/>
        <w:jc w:val="center"/>
      </w:pPr>
      <w:r>
        <w:t xml:space="preserve">порядок и формы </w:t>
      </w:r>
      <w:proofErr w:type="gramStart"/>
      <w:r>
        <w:t>контроля за</w:t>
      </w:r>
      <w:proofErr w:type="gramEnd"/>
      <w:r>
        <w:t xml:space="preserve"> полнотой и качеством</w:t>
      </w:r>
    </w:p>
    <w:p w:rsidR="00522E97" w:rsidRDefault="00522E97">
      <w:pPr>
        <w:pStyle w:val="ConsPlusTitle"/>
        <w:jc w:val="center"/>
      </w:pPr>
      <w:r>
        <w:t>предоставления государственной услуги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r>
        <w:t xml:space="preserve">4.2.1.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Министерством государственной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 Министерства.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4.2.2. Порядок и периодичность проведения плановых проверок выполнения специалистами Министерства положений Регламента и иных нормативных правовых актов, устанавливающих требования к предоставлению государственной услуги, осуществляются в соответствии с планом работы Министерства на текущий год.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4.2.3. Внеплановые проверки полноты и качества предоставления государственной услуги проводятся на основании жалоб Заявителей на решения или действия (бездействие) должностных лиц Министерства, принятые или осуществленные в ходе предоставления государственной услуги.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4.2.4. Решение о проведении плановых и внеплановых проверок полноты и качества предоставления государственной услуги принимается министром земельных и имущественных отношений Кабардино-Балкарской Республики.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4.2.5. Проверки проводятся с целью выявления и устранения нарушений прав Заявителей и привлечения виновных лиц к ответственности. Результаты проведения проверок оформляются актом, в котором отражаются выявленные нарушения и замечания, а также предложения по их устранению.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4.3. Ответственность должностных лиц за решения</w:t>
      </w:r>
    </w:p>
    <w:p w:rsidR="00522E97" w:rsidRDefault="00522E97">
      <w:pPr>
        <w:pStyle w:val="ConsPlusTitle"/>
        <w:jc w:val="center"/>
      </w:pPr>
      <w:r>
        <w:t>и действия (бездействие), принимаемые в ходе</w:t>
      </w:r>
    </w:p>
    <w:p w:rsidR="00522E97" w:rsidRDefault="00522E97">
      <w:pPr>
        <w:pStyle w:val="ConsPlusTitle"/>
        <w:jc w:val="center"/>
      </w:pPr>
      <w:r>
        <w:t>предоставления государственной услуги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r>
        <w:t>4.3.1.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4.3.2. Персональная ответственность за выполнение государственной услуги закрепляется в должностных регламентах специалистов, ответственных за предоставление услуги. В случае выявления нарушений требований Регламента, требований законодательства Российской Федерации, Кабардино-Балкарской Республики или прав Заявителей </w:t>
      </w:r>
      <w:r>
        <w:lastRenderedPageBreak/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4.4. Положения, характеризующие требования</w:t>
      </w:r>
    </w:p>
    <w:p w:rsidR="00522E97" w:rsidRDefault="00522E97">
      <w:pPr>
        <w:pStyle w:val="ConsPlusTitle"/>
        <w:jc w:val="center"/>
      </w:pPr>
      <w:r>
        <w:t xml:space="preserve">к порядку и формам </w:t>
      </w:r>
      <w:proofErr w:type="gramStart"/>
      <w:r>
        <w:t>контроля за</w:t>
      </w:r>
      <w:proofErr w:type="gramEnd"/>
      <w:r>
        <w:t xml:space="preserve"> предоставлением</w:t>
      </w:r>
    </w:p>
    <w:p w:rsidR="00522E97" w:rsidRDefault="00522E97">
      <w:pPr>
        <w:pStyle w:val="ConsPlusTitle"/>
        <w:jc w:val="center"/>
      </w:pPr>
      <w:r>
        <w:t>государственной услуги, в том числе со стороны</w:t>
      </w:r>
    </w:p>
    <w:p w:rsidR="00522E97" w:rsidRDefault="00522E97">
      <w:pPr>
        <w:pStyle w:val="ConsPlusTitle"/>
        <w:jc w:val="center"/>
      </w:pPr>
      <w:r>
        <w:t>граждан, их объединений и организаций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r>
        <w:t xml:space="preserve">4.4.1.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 со стороны граждан, их объединений и организаций не предусмотрен.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1"/>
      </w:pPr>
      <w:r>
        <w:t>V. Досудебный (внесудебный) порядок</w:t>
      </w:r>
    </w:p>
    <w:p w:rsidR="00522E97" w:rsidRDefault="00522E97">
      <w:pPr>
        <w:pStyle w:val="ConsPlusTitle"/>
        <w:jc w:val="center"/>
      </w:pPr>
      <w:r>
        <w:t>обжалования решений и действий (бездействия)</w:t>
      </w:r>
    </w:p>
    <w:p w:rsidR="00522E97" w:rsidRDefault="00522E97">
      <w:pPr>
        <w:pStyle w:val="ConsPlusTitle"/>
        <w:jc w:val="center"/>
      </w:pPr>
      <w:r>
        <w:t>исполнительного органа государственной власти</w:t>
      </w:r>
    </w:p>
    <w:p w:rsidR="00522E97" w:rsidRDefault="00522E97">
      <w:pPr>
        <w:pStyle w:val="ConsPlusTitle"/>
        <w:jc w:val="center"/>
      </w:pPr>
      <w:r>
        <w:t xml:space="preserve">Кабардино-Балкарской Республики, </w:t>
      </w:r>
      <w:proofErr w:type="gramStart"/>
      <w:r>
        <w:t>предоставляющего</w:t>
      </w:r>
      <w:proofErr w:type="gramEnd"/>
    </w:p>
    <w:p w:rsidR="00522E97" w:rsidRDefault="00522E97">
      <w:pPr>
        <w:pStyle w:val="ConsPlusTitle"/>
        <w:jc w:val="center"/>
      </w:pPr>
      <w:r>
        <w:t>государственную услугу, а также должностных лиц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5.1. Информация для физических и юридических лиц</w:t>
      </w:r>
    </w:p>
    <w:p w:rsidR="00522E97" w:rsidRDefault="00522E97">
      <w:pPr>
        <w:pStyle w:val="ConsPlusTitle"/>
        <w:jc w:val="center"/>
      </w:pPr>
      <w:r>
        <w:t>об их праве на досудебное (внесудебное) обжалование</w:t>
      </w:r>
    </w:p>
    <w:p w:rsidR="00522E97" w:rsidRDefault="00522E97">
      <w:pPr>
        <w:pStyle w:val="ConsPlusTitle"/>
        <w:jc w:val="center"/>
      </w:pPr>
      <w:r>
        <w:t>действий (бездействия) и решений, принятых (осуществляемых)</w:t>
      </w:r>
    </w:p>
    <w:p w:rsidR="00522E97" w:rsidRDefault="00522E97">
      <w:pPr>
        <w:pStyle w:val="ConsPlusTitle"/>
        <w:jc w:val="center"/>
      </w:pPr>
      <w:r>
        <w:t>в ходе предоставления государственной услуги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r>
        <w:t xml:space="preserve">5.1.1. Заявитель вправе обжаловать действия (бездействие) и решения, принятые (осуществляемые) в ходе предоставления государственной услуги должностными лицами Министерства, участвующими в предоставлении государственной услуги, в досудебном (внесудебном) порядке в соответствии с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5.2. Предмет досудебного (внесудебного) обжалования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r>
        <w:t>5.2.1. Предметом досудебного (внесудебного) обжалования могут являться действия (бездействие) и решения, принятые (осуществляемые) должностными лицами Министерства в ходе предоставления государственной услуги на основании Регламента.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а) нарушение срока регистрации запроса заявителя о предоставлении государственной услуги;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б) нарушение срока предоставления государственной услуги;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в) требование у заявителя документов или информации либо </w:t>
      </w:r>
      <w:r>
        <w:lastRenderedPageBreak/>
        <w:t>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Кабардино-Балкарской Республики для предоставления государственной услуги;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Кабардино-Балкарской Республики для предоставления государственной услуги, у Заявителя;</w:t>
      </w:r>
    </w:p>
    <w:p w:rsidR="00522E97" w:rsidRDefault="00522E97">
      <w:pPr>
        <w:pStyle w:val="ConsPlusNormal"/>
        <w:spacing w:before="280"/>
        <w:ind w:firstLine="540"/>
        <w:jc w:val="both"/>
      </w:pPr>
      <w:proofErr w:type="gramStart"/>
      <w: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Кабардино-Балкарской Республики;</w:t>
      </w:r>
      <w:proofErr w:type="gramEnd"/>
    </w:p>
    <w:p w:rsidR="00522E97" w:rsidRDefault="00522E97">
      <w:pPr>
        <w:pStyle w:val="ConsPlusNormal"/>
        <w:spacing w:before="280"/>
        <w:ind w:firstLine="540"/>
        <w:jc w:val="both"/>
      </w:pPr>
      <w:r>
        <w:t>е)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Кабардино-Балкарской Республики;</w:t>
      </w:r>
    </w:p>
    <w:p w:rsidR="00522E97" w:rsidRDefault="00522E97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Минимущества</w:t>
      </w:r>
      <w:proofErr w:type="spellEnd"/>
      <w:r>
        <w:t xml:space="preserve"> КБР от 26.01.2021 N 3)</w:t>
      </w:r>
    </w:p>
    <w:p w:rsidR="00522E97" w:rsidRDefault="00522E97">
      <w:pPr>
        <w:pStyle w:val="ConsPlusNormal"/>
        <w:spacing w:before="280"/>
        <w:ind w:firstLine="540"/>
        <w:jc w:val="both"/>
      </w:pPr>
      <w:proofErr w:type="gramStart"/>
      <w:r>
        <w:t>ж) 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522E97" w:rsidRDefault="00522E97">
      <w:pPr>
        <w:pStyle w:val="ConsPlusNormal"/>
        <w:spacing w:before="280"/>
        <w:ind w:firstLine="540"/>
        <w:jc w:val="both"/>
      </w:pPr>
      <w:r>
        <w:t>з) нарушение срока или порядка выдачи документов по результатам предоставления государственной услуги;</w:t>
      </w:r>
    </w:p>
    <w:p w:rsidR="00522E97" w:rsidRDefault="00522E97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Минимущества</w:t>
      </w:r>
      <w:proofErr w:type="spellEnd"/>
      <w:r>
        <w:t xml:space="preserve"> КБР от 26.01.2021 N 3)</w:t>
      </w:r>
    </w:p>
    <w:p w:rsidR="00522E97" w:rsidRDefault="00522E97">
      <w:pPr>
        <w:pStyle w:val="ConsPlusNormal"/>
        <w:spacing w:before="280"/>
        <w:ind w:firstLine="540"/>
        <w:jc w:val="both"/>
      </w:pPr>
      <w:proofErr w:type="gramStart"/>
      <w:r>
        <w:t>и)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актами субъектов Российской Федерации;</w:t>
      </w:r>
      <w:proofErr w:type="gramEnd"/>
    </w:p>
    <w:p w:rsidR="00522E97" w:rsidRDefault="00522E97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Минимущества</w:t>
      </w:r>
      <w:proofErr w:type="spellEnd"/>
      <w:r>
        <w:t xml:space="preserve"> КБР от 26.01.2021 N 3)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</w:t>
      </w:r>
      <w:r>
        <w:lastRenderedPageBreak/>
        <w:t>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услуг в полном объеме.</w:t>
      </w:r>
    </w:p>
    <w:p w:rsidR="00522E97" w:rsidRDefault="00522E9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Минимущества</w:t>
      </w:r>
      <w:proofErr w:type="spellEnd"/>
      <w:r>
        <w:t xml:space="preserve"> КБР от 26.01.2021 N 3)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5.2.2. Информирование заявителей о порядке подачи и рассмотрения жалобы осуществляется Министерством в месте предоставления государственной услуги, на официальном сайте в сети "Интернет", на Едином портале государственных и муниципальных услуг (функций).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5.3. Основания для начала процедуры</w:t>
      </w:r>
    </w:p>
    <w:p w:rsidR="00522E97" w:rsidRDefault="00522E97">
      <w:pPr>
        <w:pStyle w:val="ConsPlusTitle"/>
        <w:jc w:val="center"/>
      </w:pPr>
      <w:r>
        <w:t>досудебного (внесудебного) обжалования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r>
        <w:t>5.3.1. Основанием для начала процедуры досудебного (внесудебного) обжалования является поступление письменного обращения с жалобой на действия (бездействие) и решения, принятые (осуществляемые) в ходе предоставления государственной услуги на основании Регламента.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Жалоба подается в письменной форме на бумажном носителе, в электронной форме в орган, предоставляющий государственную услугу.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Жалобы на решения, принятые руководителем органа, предоставляющего государственную услугу, подаются в вышестоящий орган в соответствии с </w:t>
      </w:r>
      <w:hyperlink w:anchor="P489" w:history="1">
        <w:r>
          <w:rPr>
            <w:color w:val="0000FF"/>
          </w:rPr>
          <w:t>пунктом 5.5.1</w:t>
        </w:r>
      </w:hyperlink>
      <w:r>
        <w:t xml:space="preserve"> настоящего Регламента.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Жалоба может быть направлена по почте, с использованием информационно-телекоммуникационной сети "Интернет", официального сайта Министерства,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Жалоба должна содержать: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а) наименование органа, предоставляющего государственную услугу, должностного лица органа, предоставляющего государственную услугу, решения и действия (бездействие) которых обжалуются;</w:t>
      </w:r>
    </w:p>
    <w:p w:rsidR="00522E97" w:rsidRDefault="00522E97">
      <w:pPr>
        <w:pStyle w:val="ConsPlusNormal"/>
        <w:spacing w:before="280"/>
        <w:ind w:firstLine="540"/>
        <w:jc w:val="both"/>
      </w:pPr>
      <w:proofErr w:type="gramStart"/>
      <w: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22E97" w:rsidRDefault="00522E97">
      <w:pPr>
        <w:pStyle w:val="ConsPlusNormal"/>
        <w:spacing w:before="280"/>
        <w:ind w:firstLine="540"/>
        <w:jc w:val="both"/>
      </w:pPr>
      <w:r>
        <w:t>в)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услугу;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lastRenderedPageBreak/>
        <w:t>г)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услугу. Заявителем могут быть представлены документы (при наличии), подтверждающие доводы Заявителя, либо их копии.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5.4. Права физических и юридических лиц</w:t>
      </w:r>
    </w:p>
    <w:p w:rsidR="00522E97" w:rsidRDefault="00522E97">
      <w:pPr>
        <w:pStyle w:val="ConsPlusTitle"/>
        <w:jc w:val="center"/>
      </w:pPr>
      <w:r>
        <w:t>на получение информации и документов, необходимых</w:t>
      </w:r>
    </w:p>
    <w:p w:rsidR="00522E97" w:rsidRDefault="00522E97">
      <w:pPr>
        <w:pStyle w:val="ConsPlusTitle"/>
        <w:jc w:val="center"/>
      </w:pPr>
      <w:r>
        <w:t>для обоснования и рассмотрения жалобы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r>
        <w:t>5.4.1. Заинтересованное лицо имеет право на получение информации и документов, необходимых для обоснования и рассмотрения жалобы.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5.5. Органы государственной власти</w:t>
      </w:r>
    </w:p>
    <w:p w:rsidR="00522E97" w:rsidRDefault="00522E97">
      <w:pPr>
        <w:pStyle w:val="ConsPlusTitle"/>
        <w:jc w:val="center"/>
      </w:pPr>
      <w:r>
        <w:t>и должностные лица, которым может быть</w:t>
      </w:r>
    </w:p>
    <w:p w:rsidR="00522E97" w:rsidRDefault="00522E97">
      <w:pPr>
        <w:pStyle w:val="ConsPlusTitle"/>
        <w:jc w:val="center"/>
      </w:pPr>
      <w:r>
        <w:t>адресована жалоба физических и юридических лиц</w:t>
      </w:r>
    </w:p>
    <w:p w:rsidR="00522E97" w:rsidRDefault="00522E97">
      <w:pPr>
        <w:pStyle w:val="ConsPlusTitle"/>
        <w:jc w:val="center"/>
      </w:pPr>
      <w:r>
        <w:t>в досудебном (внесудебном) порядке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bookmarkStart w:id="14" w:name="P489"/>
      <w:bookmarkEnd w:id="14"/>
      <w:r>
        <w:t>5.5.1. Жалоба на решение и действие (бездействие) должностных лиц Министерства направляется Заявителем на имя министра и рассматривается министром или должностным лицом, наделенным полномочиями по рассмотрению жалоб. Жалоба на решение и действие (бездействие) министра направляется Заявителем Главе Кабардино-Балкарской Республики, Председателю Правительства Кабардино-Балкарской Республики.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Заявитель имеет право на получение информации и документов, необходимых ему для обоснования и рассмотрения жалобы.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5.6. Сроки рассмотрения жалобы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r>
        <w:t>5.6.1. Жалоба, поступившая в Министерство, подлежит регистрации не позднее следующего рабочего дня со дня ее поступления и рассмотрению должностным лицом, наделенным полномочиями по рассмотрению жалоб, в течение пятнадцати рабочих дней со дня ее регистрации.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5.6.2.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рассмотрение жалобы осуществляется в течение пяти рабочих дней со дня ее регистрации.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Title"/>
        <w:jc w:val="center"/>
        <w:outlineLvl w:val="2"/>
      </w:pPr>
      <w:r>
        <w:t>5.7. Результат досудебного (внесудебного) обжалования</w:t>
      </w:r>
    </w:p>
    <w:p w:rsidR="00522E97" w:rsidRDefault="00522E97">
      <w:pPr>
        <w:pStyle w:val="ConsPlusTitle"/>
        <w:jc w:val="center"/>
      </w:pPr>
      <w:r>
        <w:t>применительно к каждой процедуре либо инстанции обжалования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ind w:firstLine="540"/>
        <w:jc w:val="both"/>
      </w:pPr>
      <w:r>
        <w:t xml:space="preserve">5.7.1. Не позднее дня, следующего за днем принятия решения, </w:t>
      </w:r>
      <w:r>
        <w:lastRenderedPageBreak/>
        <w:t>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наделенное полномочиями по рассмотрению жалоб в соответствии с настоящим Регламентом, незамедлительно направляет имеющиеся материалы в органы прокуратуры.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5.7.2. Результатом досудебного обжалования является принятие необходимых мер (предоставление информации из реестра и (или) применение установленных действующим законодательством мер ответственности к должностному лицу, ответственному за действие (бездействие) и решение, принятое (осуществляемое) в ходе предоставления государственной услуги), и направление письменных ответов заинтересованным лицам.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5.7.3. Перечень нормативных правовых актов, регулирующих досудебный (внесудебный) порядок обжалования решений и действий (бездействия) Министерством, а также его должностных лиц, государственных служащих: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 xml:space="preserve">- Федеральный </w:t>
      </w:r>
      <w:hyperlink r:id="rId56" w:history="1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522E97" w:rsidRDefault="00522E97">
      <w:pPr>
        <w:pStyle w:val="ConsPlusNormal"/>
        <w:spacing w:before="280"/>
        <w:ind w:firstLine="540"/>
        <w:jc w:val="both"/>
      </w:pPr>
      <w:proofErr w:type="gramStart"/>
      <w:r>
        <w:t xml:space="preserve">- </w:t>
      </w:r>
      <w:hyperlink r:id="rId57" w:history="1">
        <w:r>
          <w:rPr>
            <w:color w:val="0000FF"/>
          </w:rPr>
          <w:t>постановление</w:t>
        </w:r>
      </w:hyperlink>
      <w:r>
        <w:t xml:space="preserve"> Правительства КБР от 15.05.2020 N 100-ПП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Кабардино-Балкарской Республики и их должностных лиц, государственных гражданских служащих Кабардино-Балкарской Республики, а также на решения и действия (бездействие) многофункционального центра по предоставлению государственных и муниципальных услуг Кабардино-Балкарской Республики и его работников и о признании утратившими</w:t>
      </w:r>
      <w:proofErr w:type="gramEnd"/>
      <w:r>
        <w:t xml:space="preserve"> силу некоторых актов Правительства Кабардино-Балкарской Республики.</w:t>
      </w:r>
    </w:p>
    <w:p w:rsidR="00522E97" w:rsidRDefault="00522E97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Минимущества</w:t>
      </w:r>
      <w:proofErr w:type="spellEnd"/>
      <w:r>
        <w:t xml:space="preserve"> КБР от 26.01.2021 N 3)</w:t>
      </w:r>
    </w:p>
    <w:p w:rsidR="00522E97" w:rsidRDefault="00522E97">
      <w:pPr>
        <w:pStyle w:val="ConsPlusNormal"/>
        <w:spacing w:before="280"/>
        <w:ind w:firstLine="540"/>
        <w:jc w:val="both"/>
      </w:pPr>
      <w:r>
        <w:t>5.7.4. Информация, указанная в данном разделе, подлежит обязательному размещению на Едином портале государственных и муниципальных услуг (функций).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jc w:val="right"/>
        <w:outlineLvl w:val="1"/>
      </w:pPr>
      <w:r>
        <w:t>Приложение N 1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jc w:val="right"/>
      </w:pPr>
      <w:r>
        <w:t>Форма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nformat"/>
        <w:jc w:val="both"/>
      </w:pPr>
      <w:r>
        <w:t xml:space="preserve">                                   В Министерство </w:t>
      </w:r>
      <w:proofErr w:type="gramStart"/>
      <w:r>
        <w:t>земельных</w:t>
      </w:r>
      <w:proofErr w:type="gramEnd"/>
      <w:r>
        <w:t xml:space="preserve"> и имущественных</w:t>
      </w:r>
    </w:p>
    <w:p w:rsidR="00522E97" w:rsidRDefault="00522E97">
      <w:pPr>
        <w:pStyle w:val="ConsPlusNonformat"/>
        <w:jc w:val="both"/>
      </w:pPr>
      <w:r>
        <w:t xml:space="preserve">                                                                  отношений</w:t>
      </w:r>
    </w:p>
    <w:p w:rsidR="00522E97" w:rsidRDefault="00522E97">
      <w:pPr>
        <w:pStyle w:val="ConsPlusNonformat"/>
        <w:jc w:val="both"/>
      </w:pPr>
      <w:r>
        <w:t xml:space="preserve">                                            Кабардино-Балкарской Республики</w:t>
      </w:r>
    </w:p>
    <w:p w:rsidR="00522E97" w:rsidRDefault="00522E97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522E97" w:rsidRDefault="00522E97">
      <w:pPr>
        <w:pStyle w:val="ConsPlusNonformat"/>
        <w:jc w:val="both"/>
      </w:pPr>
      <w:r>
        <w:t xml:space="preserve">                                     </w:t>
      </w:r>
      <w:proofErr w:type="gramStart"/>
      <w:r>
        <w:t>(фамилия, имя, отчество гражданина или</w:t>
      </w:r>
      <w:proofErr w:type="gramEnd"/>
    </w:p>
    <w:p w:rsidR="00522E97" w:rsidRDefault="00522E9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522E97" w:rsidRDefault="00522E97">
      <w:pPr>
        <w:pStyle w:val="ConsPlusNonformat"/>
        <w:jc w:val="both"/>
      </w:pPr>
      <w:r>
        <w:t xml:space="preserve">                                   полное наименование юридического лица,</w:t>
      </w:r>
    </w:p>
    <w:p w:rsidR="00522E97" w:rsidRDefault="00522E97">
      <w:pPr>
        <w:pStyle w:val="ConsPlusNonformat"/>
        <w:jc w:val="both"/>
      </w:pPr>
      <w:r>
        <w:t xml:space="preserve">                                   фамилия, имя, отчество его руководителя)</w:t>
      </w:r>
    </w:p>
    <w:p w:rsidR="00522E97" w:rsidRDefault="00522E97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522E97" w:rsidRDefault="00522E97">
      <w:pPr>
        <w:pStyle w:val="ConsPlusNonformat"/>
        <w:jc w:val="both"/>
      </w:pPr>
      <w:r>
        <w:t xml:space="preserve">                                   телефон: _______________________________</w:t>
      </w:r>
    </w:p>
    <w:p w:rsidR="00522E97" w:rsidRDefault="00522E97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522E97" w:rsidRDefault="00522E97">
      <w:pPr>
        <w:pStyle w:val="ConsPlusNonformat"/>
        <w:jc w:val="both"/>
      </w:pPr>
    </w:p>
    <w:p w:rsidR="00522E97" w:rsidRDefault="00522E97">
      <w:pPr>
        <w:pStyle w:val="ConsPlusNonformat"/>
        <w:jc w:val="both"/>
      </w:pPr>
      <w:bookmarkStart w:id="15" w:name="P529"/>
      <w:bookmarkEnd w:id="15"/>
      <w:r>
        <w:t xml:space="preserve">                                 ЗАЯВЛЕНИЕ</w:t>
      </w:r>
    </w:p>
    <w:p w:rsidR="00522E97" w:rsidRDefault="00522E97">
      <w:pPr>
        <w:pStyle w:val="ConsPlusNonformat"/>
        <w:jc w:val="both"/>
      </w:pPr>
    </w:p>
    <w:p w:rsidR="00522E97" w:rsidRDefault="00522E97">
      <w:pPr>
        <w:pStyle w:val="ConsPlusNonformat"/>
        <w:jc w:val="both"/>
      </w:pPr>
      <w:r>
        <w:t xml:space="preserve">    Прошу  Вас  предоставить  информацию  об объекте недвижимого имущества,</w:t>
      </w:r>
    </w:p>
    <w:p w:rsidR="00522E97" w:rsidRDefault="00522E97">
      <w:pPr>
        <w:pStyle w:val="ConsPlusNonformat"/>
        <w:jc w:val="both"/>
      </w:pPr>
      <w:proofErr w:type="gramStart"/>
      <w:r>
        <w:t>находящегося</w:t>
      </w:r>
      <w:proofErr w:type="gramEnd"/>
      <w:r>
        <w:t xml:space="preserve">    в    государственной   собственности   Кабардино-Балкарской</w:t>
      </w:r>
    </w:p>
    <w:p w:rsidR="00522E97" w:rsidRDefault="00522E97">
      <w:pPr>
        <w:pStyle w:val="ConsPlusNonformat"/>
        <w:jc w:val="both"/>
      </w:pPr>
      <w:r>
        <w:t xml:space="preserve">Республики, </w:t>
      </w:r>
      <w:proofErr w:type="gramStart"/>
      <w:r>
        <w:t>предназначенного</w:t>
      </w:r>
      <w:proofErr w:type="gramEnd"/>
      <w:r>
        <w:t xml:space="preserve"> для сдачи в аренду и расположенного по адресу:</w:t>
      </w:r>
    </w:p>
    <w:p w:rsidR="00522E97" w:rsidRDefault="00522E97">
      <w:pPr>
        <w:pStyle w:val="ConsPlusNonformat"/>
        <w:jc w:val="both"/>
      </w:pPr>
      <w:r>
        <w:t>___________________________________________________________________________</w:t>
      </w:r>
    </w:p>
    <w:p w:rsidR="00522E97" w:rsidRDefault="00522E97">
      <w:pPr>
        <w:pStyle w:val="ConsPlusNonformat"/>
        <w:jc w:val="both"/>
      </w:pPr>
    </w:p>
    <w:p w:rsidR="00522E97" w:rsidRDefault="00522E97">
      <w:pPr>
        <w:pStyle w:val="ConsPlusNonformat"/>
        <w:jc w:val="both"/>
      </w:pPr>
    </w:p>
    <w:p w:rsidR="00522E97" w:rsidRDefault="00522E97">
      <w:pPr>
        <w:pStyle w:val="ConsPlusNonformat"/>
        <w:jc w:val="both"/>
      </w:pPr>
      <w:r>
        <w:t>________________________   ______________________   _______________________</w:t>
      </w:r>
    </w:p>
    <w:p w:rsidR="00522E97" w:rsidRDefault="00522E97">
      <w:pPr>
        <w:pStyle w:val="ConsPlusNonformat"/>
        <w:jc w:val="both"/>
      </w:pPr>
      <w:r>
        <w:t xml:space="preserve">     </w:t>
      </w:r>
      <w:proofErr w:type="gramStart"/>
      <w:r>
        <w:t>(наименование         (подпись руководителя      (инициалы, фамилия</w:t>
      </w:r>
      <w:proofErr w:type="gramEnd"/>
    </w:p>
    <w:p w:rsidR="00522E97" w:rsidRDefault="00522E97">
      <w:pPr>
        <w:pStyle w:val="ConsPlusNonformat"/>
        <w:jc w:val="both"/>
      </w:pPr>
      <w:r>
        <w:t xml:space="preserve"> должности руководителя       юридического лица,         руководителя</w:t>
      </w:r>
    </w:p>
    <w:p w:rsidR="00522E97" w:rsidRDefault="00522E97">
      <w:pPr>
        <w:pStyle w:val="ConsPlusNonformat"/>
        <w:jc w:val="both"/>
      </w:pPr>
      <w:r>
        <w:t xml:space="preserve">   юридического лица             гражданина)           юридического лица,</w:t>
      </w:r>
    </w:p>
    <w:p w:rsidR="00522E97" w:rsidRDefault="00522E97">
      <w:pPr>
        <w:pStyle w:val="ConsPlusNonformat"/>
        <w:jc w:val="both"/>
      </w:pPr>
      <w:r>
        <w:t xml:space="preserve">                                                           гражданина)</w:t>
      </w: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jc w:val="both"/>
      </w:pPr>
    </w:p>
    <w:p w:rsidR="00522E97" w:rsidRDefault="00522E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7F2" w:rsidRDefault="002857F2"/>
    <w:sectPr w:rsidR="002857F2" w:rsidSect="005C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97"/>
    <w:rsid w:val="002857F2"/>
    <w:rsid w:val="00522E97"/>
    <w:rsid w:val="00E9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E9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22E9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2E97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522E9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E9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22E9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2E97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522E9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CC5497F37E60DA4744D1FEE3D159E4FB864B66F5FE8BB8DA238D900B6DC778416EE5150399DFC67C0E89E9FA161C520D64D0100A0G25BN" TargetMode="External"/><Relationship Id="rId18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26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39" Type="http://schemas.openxmlformats.org/officeDocument/2006/relationships/hyperlink" Target="consultantplus://offline/ref=DCC5497F37E60DA4744D01E32B79C342BF6AED6A50EFB6D8F667825DE1D57DD351A108117490F63391ACCA96AB3D8A64805E0208BC2A5A4CC908E9G852N" TargetMode="External"/><Relationship Id="rId21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34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42" Type="http://schemas.openxmlformats.org/officeDocument/2006/relationships/hyperlink" Target="consultantplus://offline/ref=DCC5497F37E60DA4744D01E32B79C342BF6AED6A50EFB6D8F667825DE1D57DD351A108117490F63391ACCA9BAB3D8A64805E0208BC2A5A4CC908E9G852N" TargetMode="External"/><Relationship Id="rId47" Type="http://schemas.openxmlformats.org/officeDocument/2006/relationships/hyperlink" Target="consultantplus://offline/ref=DCC5497F37E60DA4744D1FEE3D159E4FB864B66F5FE8BB8DA238D900B6DC778404EE095F3195E93392B2C992A2G658N" TargetMode="External"/><Relationship Id="rId50" Type="http://schemas.openxmlformats.org/officeDocument/2006/relationships/hyperlink" Target="consultantplus://offline/ref=DCC5497F37E60DA4744D01E32B79C342BF6AED6A50EFB6D8F667825DE1D57DD351A108117490F63391ACC89BAB3D8A64805E0208BC2A5A4CC908E9G852N" TargetMode="External"/><Relationship Id="rId55" Type="http://schemas.openxmlformats.org/officeDocument/2006/relationships/hyperlink" Target="consultantplus://offline/ref=DCC5497F37E60DA4744D01E32B79C342BF6AED6A50EFB6D8F667825DE1D57DD351A108117490F63391ACCD91AB3D8A64805E0208BC2A5A4CC908E9G852N" TargetMode="External"/><Relationship Id="rId7" Type="http://schemas.openxmlformats.org/officeDocument/2006/relationships/hyperlink" Target="consultantplus://offline/ref=DCC5497F37E60DA4744D01E32B79C342BF6AED6A50EAB8D8FA67825DE1D57DD351A108117490F63391ACCA97AB3D8A64805E0208BC2A5A4CC908E9G852N" TargetMode="External"/><Relationship Id="rId12" Type="http://schemas.openxmlformats.org/officeDocument/2006/relationships/hyperlink" Target="consultantplus://offline/ref=DCC5497F37E60DA4744D01E32B79C342BF6AED6A50EFB6D8F667825DE1D57DD351A108117490F63391ACCB95AB3D8A64805E0208BC2A5A4CC908E9G852N" TargetMode="External"/><Relationship Id="rId17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25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33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38" Type="http://schemas.openxmlformats.org/officeDocument/2006/relationships/hyperlink" Target="consultantplus://offline/ref=DCC5497F37E60DA4744D01E32B79C342BF6AED6A50EFB6D8F667825DE1D57DD351A108117490F63391ACCA90AB3D8A64805E0208BC2A5A4CC908E9G852N" TargetMode="External"/><Relationship Id="rId46" Type="http://schemas.openxmlformats.org/officeDocument/2006/relationships/hyperlink" Target="consultantplus://offline/ref=DCC5497F37E60DA4744D01E32B79C342BF6AED6A50EFB6D8F667825DE1D57DD351A108117490F63391ACC990AB3D8A64805E0208BC2A5A4CC908E9G852N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CC5497F37E60DA4744D01E32B79C342BF6AED6A50EFB6D8F667825DE1D57DD351A108117490F63391ACCB9AAB3D8A64805E0208BC2A5A4CC908E9G852N" TargetMode="External"/><Relationship Id="rId20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29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41" Type="http://schemas.openxmlformats.org/officeDocument/2006/relationships/hyperlink" Target="consultantplus://offline/ref=DCC5497F37E60DA4744D01E32B79C342BF6AED6A50EFB6D8F667825DE1D57DD351A108117490F63391ACCA94AB3D8A64805E0208BC2A5A4CC908E9G852N" TargetMode="External"/><Relationship Id="rId54" Type="http://schemas.openxmlformats.org/officeDocument/2006/relationships/hyperlink" Target="consultantplus://offline/ref=DCC5497F37E60DA4744D01E32B79C342BF6AED6A50EFB6D8F667825DE1D57DD351A108117490F63391ACCD93AB3D8A64805E0208BC2A5A4CC908E9G85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C5497F37E60DA4744D01E32B79C342BF6AED6A51ECB3DAFE67825DE1D57DD351A1080374C8FA3299B2CB91BE6BDB22GD54N" TargetMode="External"/><Relationship Id="rId11" Type="http://schemas.openxmlformats.org/officeDocument/2006/relationships/hyperlink" Target="consultantplus://offline/ref=DCC5497F37E60DA4744D1FEE3D159E4FB864B66F5FE8BB8DA238D900B6DC778416EE51563396A362D5F9C693A877DB23CB510302GA53N" TargetMode="External"/><Relationship Id="rId24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32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37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40" Type="http://schemas.openxmlformats.org/officeDocument/2006/relationships/hyperlink" Target="consultantplus://offline/ref=DCC5497F37E60DA4744D1FEE3D159E4FB861B66052E8BB8DA238D900B6DC778416EE5153309DF73291A79FC3E43CD621DD4D0303BC285950GC5AN" TargetMode="External"/><Relationship Id="rId45" Type="http://schemas.openxmlformats.org/officeDocument/2006/relationships/hyperlink" Target="consultantplus://offline/ref=DCC5497F37E60DA4744D01E32B79C342BF6AED6A50EFB6D8F667825DE1D57DD351A108117490F63391ACC993AB3D8A64805E0208BC2A5A4CC908E9G852N" TargetMode="External"/><Relationship Id="rId53" Type="http://schemas.openxmlformats.org/officeDocument/2006/relationships/hyperlink" Target="consultantplus://offline/ref=DCC5497F37E60DA4744D01E32B79C342BF6AED6A50EFB6D8F667825DE1D57DD351A108117490F63391ACCD93AB3D8A64805E0208BC2A5A4CC908E9G852N" TargetMode="External"/><Relationship Id="rId58" Type="http://schemas.openxmlformats.org/officeDocument/2006/relationships/hyperlink" Target="consultantplus://offline/ref=DCC5497F37E60DA4744D01E32B79C342BF6AED6A50EFB6D8F667825DE1D57DD351A108117490F63391ACCD96AB3D8A64805E0208BC2A5A4CC908E9G852N" TargetMode="External"/><Relationship Id="rId5" Type="http://schemas.openxmlformats.org/officeDocument/2006/relationships/hyperlink" Target="consultantplus://offline/ref=DCC5497F37E60DA4744D1FEE3D159E4FB864B66F5FE8BB8DA238D900B6DC778404EE095F3195E93392B2C992A2G658N" TargetMode="External"/><Relationship Id="rId15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23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28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36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49" Type="http://schemas.openxmlformats.org/officeDocument/2006/relationships/hyperlink" Target="consultantplus://offline/ref=DCC5497F37E60DA4744D1FEE3D159E4FB861B66052E8BB8DA238D900B6DC778404EE095F3195E93392B2C992A2G658N" TargetMode="External"/><Relationship Id="rId57" Type="http://schemas.openxmlformats.org/officeDocument/2006/relationships/hyperlink" Target="consultantplus://offline/ref=DCC5497F37E60DA4744D01E32B79C342BF6AED6A50EBB2D8F667825DE1D57DD351A1080374C8FA3299B2CB91BE6BDB22GD54N" TargetMode="External"/><Relationship Id="rId10" Type="http://schemas.openxmlformats.org/officeDocument/2006/relationships/hyperlink" Target="consultantplus://offline/ref=DCC5497F37E60DA4744D01E32B79C342BF6AED6A50EFB6D8F667825DE1D57DD351A108117490F63391ACCB94AB3D8A64805E0208BC2A5A4CC908E9G852N" TargetMode="External"/><Relationship Id="rId19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31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44" Type="http://schemas.openxmlformats.org/officeDocument/2006/relationships/hyperlink" Target="consultantplus://offline/ref=DCC5497F37E60DA4744D01E32B79C342BF6AED6A50EFB6D8F667825DE1D57DD351A108117490F63391ACC993AB3D8A64805E0208BC2A5A4CC908E9G852N" TargetMode="External"/><Relationship Id="rId52" Type="http://schemas.openxmlformats.org/officeDocument/2006/relationships/hyperlink" Target="consultantplus://offline/ref=DCC5497F37E60DA4744D01E32B79C342BF6AED6A50EFB6D8F667825DE1D57DD351A108117490F63391ACCD93AB3D8A64805E0208BC2A5A4CC908E9G852N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C5497F37E60DA4744D01E32B79C342BF6AED6A50EFB6D8F667825DE1D57DD351A108117490F63391ACCB97AB3D8A64805E0208BC2A5A4CC908E9G852N" TargetMode="External"/><Relationship Id="rId14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22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27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30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35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43" Type="http://schemas.openxmlformats.org/officeDocument/2006/relationships/hyperlink" Target="consultantplus://offline/ref=DCC5497F37E60DA4744D01E32B79C342BF6AED6A50EFB6D8F667825DE1D57DD351A108117490F63391ACC993AB3D8A64805E0208BC2A5A4CC908E9G852N" TargetMode="External"/><Relationship Id="rId48" Type="http://schemas.openxmlformats.org/officeDocument/2006/relationships/hyperlink" Target="consultantplus://offline/ref=DCC5497F37E60DA4744D1FEE3D159E4FB866BB605EEBBB8DA238D900B6DC778404EE095F3195E93392B2C992A2G658N" TargetMode="External"/><Relationship Id="rId56" Type="http://schemas.openxmlformats.org/officeDocument/2006/relationships/hyperlink" Target="consultantplus://offline/ref=DCC5497F37E60DA4744D1FEE3D159E4FB864B66F5FE8BB8DA238D900B6DC778404EE095F3195E93392B2C992A2G658N" TargetMode="External"/><Relationship Id="rId8" Type="http://schemas.openxmlformats.org/officeDocument/2006/relationships/hyperlink" Target="consultantplus://offline/ref=DCC5497F37E60DA4744D01E32B79C342BF6AED6A52E1B1D3F767825DE1D57DD351A108117490F63391ACCB9BAB3D8A64805E0208BC2A5A4CC908E9G852N" TargetMode="External"/><Relationship Id="rId51" Type="http://schemas.openxmlformats.org/officeDocument/2006/relationships/hyperlink" Target="consultantplus://offline/ref=DCC5497F37E60DA4744D1FEE3D159E4FB864B66F5FE8BB8DA238D900B6DC778404EE095F3195E93392B2C992A2G658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9719</Words>
  <Characters>55402</Characters>
  <Application>Microsoft Office Word</Application>
  <DocSecurity>0</DocSecurity>
  <Lines>461</Lines>
  <Paragraphs>129</Paragraphs>
  <ScaleCrop>false</ScaleCrop>
  <Company>SPecialiST RePack</Company>
  <LinksUpToDate>false</LinksUpToDate>
  <CharactersWithSpaces>64992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yahutlov-kl</dc:creator>
  <cp:lastModifiedBy>yahutlov-kl</cp:lastModifiedBy>
  <cp:revision>1</cp:revision>
  <dcterms:created xsi:type="dcterms:W3CDTF">2021-03-18T13:57:00Z</dcterms:created>
  <dcterms:modified xsi:type="dcterms:W3CDTF">2021-03-18T13:59:00Z</dcterms:modified>
</cp:coreProperties>
</file>