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153" w:rsidRDefault="00075B05" w:rsidP="00075B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75B05" w:rsidRPr="007949F9" w:rsidRDefault="00075B05" w:rsidP="004C715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4C7153" w:rsidRPr="002A075C" w:rsidTr="002D1A08">
        <w:tc>
          <w:tcPr>
            <w:tcW w:w="5000" w:type="pct"/>
          </w:tcPr>
          <w:p w:rsidR="004C7153" w:rsidRPr="002A075C" w:rsidRDefault="004C7153" w:rsidP="002D1A08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62A6E1" wp14:editId="0AA8DCE2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53" w:rsidRPr="002A075C" w:rsidRDefault="004C7153" w:rsidP="002D1A08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C7153" w:rsidRPr="002A075C" w:rsidRDefault="004C7153" w:rsidP="002D1A08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4C7153" w:rsidRPr="002A075C" w:rsidRDefault="004C7153" w:rsidP="002D1A08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4C7153" w:rsidRPr="002A075C" w:rsidRDefault="004C7153" w:rsidP="002D1A08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153" w:rsidRPr="002A075C" w:rsidRDefault="004C7153" w:rsidP="002D1A0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4C7153" w:rsidRPr="002A075C" w:rsidRDefault="004C7153" w:rsidP="002D1A0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 У Й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 К Ъ</w:t>
            </w:r>
          </w:p>
          <w:p w:rsidR="004C7153" w:rsidRPr="002A075C" w:rsidRDefault="004C7153" w:rsidP="002D1A08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153" w:rsidRPr="002A075C" w:rsidRDefault="004C7153" w:rsidP="002D1A08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_______________</w:t>
            </w:r>
          </w:p>
          <w:p w:rsidR="004C7153" w:rsidRPr="002A075C" w:rsidRDefault="004C7153" w:rsidP="002D1A08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C7153" w:rsidRPr="002A075C" w:rsidRDefault="004C7153" w:rsidP="002D1A08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4C7153" w:rsidRPr="002A075C" w:rsidTr="002D1A08">
        <w:tc>
          <w:tcPr>
            <w:tcW w:w="5000" w:type="pct"/>
          </w:tcPr>
          <w:p w:rsidR="004C7153" w:rsidRPr="002A075C" w:rsidRDefault="004C7153" w:rsidP="002D1A08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7949F9" w:rsidRDefault="007949F9" w:rsidP="007B6B18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B6B18" w:rsidRPr="007B6B18" w:rsidRDefault="00B623A2" w:rsidP="007B6B18">
      <w:pPr>
        <w:pStyle w:val="ConsPlusTitle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7B6B18" w:rsidRPr="007B6B18">
        <w:rPr>
          <w:rFonts w:ascii="Times New Roman" w:eastAsia="Calibri" w:hAnsi="Times New Roman" w:cs="Times New Roman"/>
          <w:sz w:val="28"/>
          <w:szCs w:val="28"/>
        </w:rPr>
        <w:t>алгоритма действий инвестора для получения</w:t>
      </w:r>
    </w:p>
    <w:p w:rsidR="004C7153" w:rsidRPr="00A25ECE" w:rsidRDefault="007B6B18" w:rsidP="007B6B18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B6B1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земельного участка в аренду без торгов и на торгах</w:t>
      </w:r>
    </w:p>
    <w:p w:rsidR="004C7153" w:rsidRDefault="004C7153" w:rsidP="004C7153">
      <w:pPr>
        <w:suppressAutoHyphens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7153" w:rsidRPr="00A41551" w:rsidRDefault="004C7153" w:rsidP="005117C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A4155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B6B18" w:rsidRPr="007B6B18">
        <w:rPr>
          <w:rFonts w:ascii="Times New Roman" w:hAnsi="Times New Roman" w:cs="Times New Roman"/>
          <w:sz w:val="28"/>
          <w:szCs w:val="28"/>
        </w:rPr>
        <w:t xml:space="preserve">с Земельным </w:t>
      </w:r>
      <w:hyperlink r:id="rId6" w:tooltip="&quot;Земельный кодекс Российской Федерации&quot; от 25.10.2001 N 136-ФЗ (ред. от 03.04.2023) {КонсультантПлюс}">
        <w:r w:rsidR="007B6B18" w:rsidRPr="007B6B1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7B6B18" w:rsidRPr="007B6B1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7" w:history="1">
        <w:r w:rsidR="005117CD" w:rsidRPr="005117CD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5117CD" w:rsidRPr="00A41551">
        <w:rPr>
          <w:rFonts w:ascii="Times New Roman" w:hAnsi="Times New Roman" w:cs="Times New Roman"/>
          <w:sz w:val="28"/>
          <w:szCs w:val="28"/>
        </w:rPr>
        <w:t xml:space="preserve"> о Министерстве земельных и имущественных отношений </w:t>
      </w:r>
      <w:r w:rsidR="005117CD">
        <w:rPr>
          <w:rFonts w:ascii="Times New Roman" w:hAnsi="Times New Roman" w:cs="Times New Roman"/>
          <w:sz w:val="28"/>
          <w:szCs w:val="28"/>
        </w:rPr>
        <w:br/>
      </w:r>
      <w:r w:rsidR="005117CD" w:rsidRPr="00A41551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Республики, утвержденным постановлением Правительства Кабардино-Балкарской Республики от 12.11.2014 </w:t>
      </w:r>
      <w:r w:rsidR="00C07532">
        <w:rPr>
          <w:rFonts w:ascii="Times New Roman" w:hAnsi="Times New Roman" w:cs="Times New Roman"/>
          <w:sz w:val="28"/>
          <w:szCs w:val="28"/>
        </w:rPr>
        <w:br/>
      </w:r>
      <w:r w:rsidR="005117CD" w:rsidRPr="00A41551">
        <w:rPr>
          <w:rFonts w:ascii="Times New Roman" w:hAnsi="Times New Roman" w:cs="Times New Roman"/>
          <w:sz w:val="28"/>
          <w:szCs w:val="28"/>
        </w:rPr>
        <w:t xml:space="preserve">№ 263-ПП «О Министерстве земельных и имущественных отношений </w:t>
      </w:r>
      <w:r w:rsidR="005117CD">
        <w:rPr>
          <w:rFonts w:ascii="Times New Roman" w:hAnsi="Times New Roman" w:cs="Times New Roman"/>
          <w:sz w:val="28"/>
          <w:szCs w:val="28"/>
        </w:rPr>
        <w:br/>
      </w:r>
      <w:r w:rsidR="005117CD" w:rsidRPr="00A41551">
        <w:rPr>
          <w:rFonts w:ascii="Times New Roman" w:hAnsi="Times New Roman" w:cs="Times New Roman"/>
          <w:sz w:val="28"/>
          <w:szCs w:val="28"/>
        </w:rPr>
        <w:t>Кабардино-Балкарской Республики»</w:t>
      </w:r>
      <w:r w:rsidR="005117CD">
        <w:rPr>
          <w:rFonts w:ascii="Times New Roman" w:hAnsi="Times New Roman" w:cs="Times New Roman"/>
          <w:sz w:val="28"/>
          <w:szCs w:val="28"/>
        </w:rPr>
        <w:t xml:space="preserve">, </w:t>
      </w:r>
      <w:r w:rsidR="007B6B18" w:rsidRPr="007B6B18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8" w:tooltip="&quot;Перечень поручений по итогам Петербургского международного экономического форума&quot; (утв. Президентом РФ 26.06.2021 N Пр-1096) {КонсультантПлюс}">
        <w:r w:rsidR="007B6B18">
          <w:rPr>
            <w:rFonts w:ascii="Times New Roman" w:hAnsi="Times New Roman" w:cs="Times New Roman"/>
            <w:sz w:val="28"/>
            <w:szCs w:val="28"/>
          </w:rPr>
          <w:t>подпункта «</w:t>
        </w:r>
        <w:r w:rsidR="007B6B18" w:rsidRPr="007B6B18">
          <w:rPr>
            <w:rFonts w:ascii="Times New Roman" w:hAnsi="Times New Roman" w:cs="Times New Roman"/>
            <w:sz w:val="28"/>
            <w:szCs w:val="28"/>
          </w:rPr>
          <w:t>г</w:t>
        </w:r>
        <w:r w:rsidR="007B6B18">
          <w:rPr>
            <w:rFonts w:ascii="Times New Roman" w:hAnsi="Times New Roman" w:cs="Times New Roman"/>
            <w:sz w:val="28"/>
            <w:szCs w:val="28"/>
          </w:rPr>
          <w:t>»</w:t>
        </w:r>
        <w:r w:rsidR="007B6B18" w:rsidRPr="007B6B18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</w:hyperlink>
      <w:r w:rsidR="007B6B18" w:rsidRPr="007B6B18">
        <w:rPr>
          <w:rFonts w:ascii="Times New Roman" w:hAnsi="Times New Roman" w:cs="Times New Roman"/>
          <w:sz w:val="28"/>
          <w:szCs w:val="28"/>
        </w:rPr>
        <w:t xml:space="preserve"> перечня поручений Презид</w:t>
      </w:r>
      <w:r w:rsidR="00C07532">
        <w:rPr>
          <w:rFonts w:ascii="Times New Roman" w:hAnsi="Times New Roman" w:cs="Times New Roman"/>
          <w:sz w:val="28"/>
          <w:szCs w:val="28"/>
        </w:rPr>
        <w:t>ента Российской Федерации от 26.07.</w:t>
      </w:r>
      <w:r w:rsidR="007B6B18" w:rsidRPr="007B6B18">
        <w:rPr>
          <w:rFonts w:ascii="Times New Roman" w:hAnsi="Times New Roman" w:cs="Times New Roman"/>
          <w:sz w:val="28"/>
          <w:szCs w:val="28"/>
        </w:rPr>
        <w:t xml:space="preserve">2021 </w:t>
      </w:r>
      <w:r w:rsidR="00C07532">
        <w:rPr>
          <w:rFonts w:ascii="Times New Roman" w:hAnsi="Times New Roman" w:cs="Times New Roman"/>
          <w:sz w:val="28"/>
          <w:szCs w:val="28"/>
        </w:rPr>
        <w:br/>
      </w:r>
      <w:r w:rsidR="007B6B18">
        <w:rPr>
          <w:rFonts w:ascii="Times New Roman" w:hAnsi="Times New Roman" w:cs="Times New Roman"/>
          <w:sz w:val="28"/>
          <w:szCs w:val="28"/>
        </w:rPr>
        <w:t>№</w:t>
      </w:r>
      <w:r w:rsidR="007B6B18" w:rsidRPr="007B6B18">
        <w:rPr>
          <w:rFonts w:ascii="Times New Roman" w:hAnsi="Times New Roman" w:cs="Times New Roman"/>
          <w:sz w:val="28"/>
          <w:szCs w:val="28"/>
        </w:rPr>
        <w:t xml:space="preserve"> Пр-1096</w:t>
      </w:r>
      <w:r w:rsidR="007B6B18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Приказ Минэкономразвития России от 30.09.2021 N 591 (ред. от 15.12.2022) &quot;О системе поддержки новых инвестиционных проектов в субъектах Российской Федерации (&quot;Региональный инвестиционный стандарт&quot;)&quot; (вместе с &quot;Методическими рекомендациями по подготовке инвести">
        <w:r w:rsidR="007B6B18" w:rsidRPr="007B6B18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="007B6B18" w:rsidRPr="007B6B18">
        <w:rPr>
          <w:rFonts w:ascii="Times New Roman" w:hAnsi="Times New Roman" w:cs="Times New Roman"/>
          <w:sz w:val="28"/>
          <w:szCs w:val="28"/>
        </w:rPr>
        <w:t xml:space="preserve"> Минэкономразвития России </w:t>
      </w:r>
      <w:r w:rsidR="00C07532">
        <w:rPr>
          <w:rFonts w:ascii="Times New Roman" w:hAnsi="Times New Roman" w:cs="Times New Roman"/>
          <w:sz w:val="28"/>
          <w:szCs w:val="28"/>
        </w:rPr>
        <w:t>от 30.09.</w:t>
      </w:r>
      <w:r w:rsidR="007B6B18">
        <w:rPr>
          <w:rFonts w:ascii="Times New Roman" w:hAnsi="Times New Roman" w:cs="Times New Roman"/>
          <w:sz w:val="28"/>
          <w:szCs w:val="28"/>
        </w:rPr>
        <w:t xml:space="preserve">2021 </w:t>
      </w:r>
      <w:bookmarkStart w:id="0" w:name="_GoBack"/>
      <w:bookmarkEnd w:id="0"/>
      <w:r w:rsidR="005117CD">
        <w:rPr>
          <w:rFonts w:ascii="Times New Roman" w:hAnsi="Times New Roman" w:cs="Times New Roman"/>
          <w:sz w:val="28"/>
          <w:szCs w:val="28"/>
        </w:rPr>
        <w:br/>
        <w:t>№</w:t>
      </w:r>
      <w:r w:rsidR="007B6B18">
        <w:rPr>
          <w:rFonts w:ascii="Times New Roman" w:hAnsi="Times New Roman" w:cs="Times New Roman"/>
          <w:sz w:val="28"/>
          <w:szCs w:val="28"/>
        </w:rPr>
        <w:t xml:space="preserve"> 591 «</w:t>
      </w:r>
      <w:r w:rsidR="007B6B18" w:rsidRPr="007B6B18">
        <w:rPr>
          <w:rFonts w:ascii="Times New Roman" w:hAnsi="Times New Roman" w:cs="Times New Roman"/>
          <w:sz w:val="28"/>
          <w:szCs w:val="28"/>
        </w:rPr>
        <w:t>О системе поддержки новых инвестиционных проектов в с</w:t>
      </w:r>
      <w:r w:rsidR="007B6B18">
        <w:rPr>
          <w:rFonts w:ascii="Times New Roman" w:hAnsi="Times New Roman" w:cs="Times New Roman"/>
          <w:sz w:val="28"/>
          <w:szCs w:val="28"/>
        </w:rPr>
        <w:t>убъектах Российской Федерации («</w:t>
      </w:r>
      <w:r w:rsidR="007B6B18" w:rsidRPr="007B6B18">
        <w:rPr>
          <w:rFonts w:ascii="Times New Roman" w:hAnsi="Times New Roman" w:cs="Times New Roman"/>
          <w:sz w:val="28"/>
          <w:szCs w:val="28"/>
        </w:rPr>
        <w:t>Региона</w:t>
      </w:r>
      <w:r w:rsidR="007B6B18">
        <w:rPr>
          <w:rFonts w:ascii="Times New Roman" w:hAnsi="Times New Roman" w:cs="Times New Roman"/>
          <w:sz w:val="28"/>
          <w:szCs w:val="28"/>
        </w:rPr>
        <w:t>льный инвестиционный стандарт»)»</w:t>
      </w:r>
      <w:r w:rsidRPr="00A41551">
        <w:rPr>
          <w:rFonts w:ascii="Times New Roman" w:hAnsi="Times New Roman" w:cs="Times New Roman"/>
          <w:sz w:val="28"/>
          <w:szCs w:val="28"/>
        </w:rPr>
        <w:t>,</w:t>
      </w:r>
      <w:r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7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4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</w:t>
      </w:r>
      <w:r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4C7153" w:rsidRPr="00A41551" w:rsidRDefault="004C7153" w:rsidP="0008121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59D" w:rsidRPr="00081215" w:rsidRDefault="0035059D" w:rsidP="005117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117CD">
        <w:rPr>
          <w:rFonts w:ascii="Times New Roman" w:hAnsi="Times New Roman" w:cs="Times New Roman"/>
          <w:sz w:val="28"/>
          <w:szCs w:val="28"/>
        </w:rPr>
        <w:t xml:space="preserve">. </w:t>
      </w:r>
      <w:r w:rsidR="005117CD" w:rsidRPr="005117CD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4" w:tooltip="АЛГОРИТМ">
        <w:r w:rsidR="005117CD" w:rsidRPr="005117CD">
          <w:rPr>
            <w:rFonts w:ascii="Times New Roman" w:hAnsi="Times New Roman" w:cs="Times New Roman"/>
            <w:sz w:val="28"/>
            <w:szCs w:val="28"/>
          </w:rPr>
          <w:t>алгоритм</w:t>
        </w:r>
      </w:hyperlink>
      <w:r w:rsidR="005117CD" w:rsidRPr="005117CD">
        <w:rPr>
          <w:rFonts w:ascii="Times New Roman" w:hAnsi="Times New Roman" w:cs="Times New Roman"/>
          <w:sz w:val="28"/>
          <w:szCs w:val="28"/>
        </w:rPr>
        <w:t xml:space="preserve"> действий инвестора для получения земельного участка в аренду (без торгов) согласно приложению 1 к настоящему приказу (прилагается)</w:t>
      </w:r>
      <w:r w:rsidR="00226B10">
        <w:rPr>
          <w:rFonts w:ascii="Times New Roman" w:hAnsi="Times New Roman" w:cs="Times New Roman"/>
          <w:sz w:val="28"/>
          <w:szCs w:val="28"/>
        </w:rPr>
        <w:t>.</w:t>
      </w:r>
    </w:p>
    <w:p w:rsidR="00081215" w:rsidRDefault="00226B10" w:rsidP="00A43F94">
      <w:pPr>
        <w:pStyle w:val="a6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17CD" w:rsidRPr="005117CD">
        <w:rPr>
          <w:rFonts w:ascii="Times New Roman" w:hAnsi="Times New Roman" w:cs="Times New Roman"/>
          <w:sz w:val="28"/>
          <w:szCs w:val="28"/>
        </w:rPr>
        <w:t xml:space="preserve"> Утвердить </w:t>
      </w:r>
      <w:hyperlink w:anchor="P167" w:tooltip="АЛГОРИТМ">
        <w:r w:rsidR="005117CD" w:rsidRPr="005117CD">
          <w:rPr>
            <w:rFonts w:ascii="Times New Roman" w:hAnsi="Times New Roman" w:cs="Times New Roman"/>
            <w:sz w:val="28"/>
            <w:szCs w:val="28"/>
          </w:rPr>
          <w:t>алгоритм</w:t>
        </w:r>
      </w:hyperlink>
      <w:r w:rsidR="005117CD" w:rsidRPr="005117CD">
        <w:rPr>
          <w:rFonts w:ascii="Times New Roman" w:hAnsi="Times New Roman" w:cs="Times New Roman"/>
          <w:sz w:val="28"/>
          <w:szCs w:val="28"/>
        </w:rPr>
        <w:t xml:space="preserve"> действий инвестора для получения земельного участка в аренду (на торгах) согласно приложению 2 к настоящему приказу (прилагается)</w:t>
      </w:r>
      <w:r w:rsidR="00081215">
        <w:rPr>
          <w:rFonts w:ascii="Times New Roman" w:hAnsi="Times New Roman" w:cs="Times New Roman"/>
          <w:sz w:val="28"/>
          <w:szCs w:val="28"/>
        </w:rPr>
        <w:t>.</w:t>
      </w:r>
    </w:p>
    <w:p w:rsidR="007949F9" w:rsidRDefault="007949F9" w:rsidP="00A43F94">
      <w:pPr>
        <w:pStyle w:val="a6"/>
        <w:ind w:firstLine="540"/>
        <w:rPr>
          <w:rFonts w:ascii="Times New Roman" w:hAnsi="Times New Roman" w:cs="Times New Roman"/>
          <w:sz w:val="28"/>
          <w:szCs w:val="28"/>
        </w:rPr>
      </w:pPr>
    </w:p>
    <w:p w:rsidR="004C7153" w:rsidRPr="00A41551" w:rsidRDefault="00081215" w:rsidP="00A43F94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350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организации и проведения торгов (З.А. </w:t>
      </w:r>
      <w:proofErr w:type="spellStart"/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Черкесова</w:t>
      </w:r>
      <w:proofErr w:type="spellEnd"/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обеспечить размещение настоящего приказа на сайте Министерства земельных и имущественных отношений Кабардино-Балкарской Республики.</w:t>
      </w:r>
    </w:p>
    <w:p w:rsidR="004C7153" w:rsidRPr="00A41551" w:rsidRDefault="005117CD" w:rsidP="00A43F94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7949F9" w:rsidRPr="00BA3A03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4C7153" w:rsidRPr="00A415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7153" w:rsidRPr="00A41551" w:rsidRDefault="004C7153" w:rsidP="004C7153">
      <w:pPr>
        <w:tabs>
          <w:tab w:val="num" w:pos="-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153" w:rsidRDefault="004C7153" w:rsidP="004C715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4C7153" w:rsidRDefault="004C7153" w:rsidP="00B83DCD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686" w:type="dxa"/>
        <w:jc w:val="center"/>
        <w:tblLook w:val="00A0" w:firstRow="1" w:lastRow="0" w:firstColumn="1" w:lastColumn="0" w:noHBand="0" w:noVBand="0"/>
      </w:tblPr>
      <w:tblGrid>
        <w:gridCol w:w="4875"/>
        <w:gridCol w:w="2343"/>
        <w:gridCol w:w="2468"/>
      </w:tblGrid>
      <w:tr w:rsidR="004C7153" w:rsidRPr="00327173" w:rsidTr="0009003A">
        <w:trPr>
          <w:jc w:val="center"/>
        </w:trPr>
        <w:tc>
          <w:tcPr>
            <w:tcW w:w="4875" w:type="dxa"/>
          </w:tcPr>
          <w:p w:rsidR="004C7153" w:rsidRDefault="004C7153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2717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Министр</w:t>
            </w:r>
            <w:r w:rsidR="00B83D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83D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земельных</w:t>
            </w:r>
            <w:proofErr w:type="gramEnd"/>
            <w:r w:rsidR="00B83DC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и</w:t>
            </w:r>
          </w:p>
          <w:p w:rsidR="00B83DCD" w:rsidRDefault="00B83DCD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имущественных отношений</w:t>
            </w:r>
          </w:p>
          <w:p w:rsidR="00B83DCD" w:rsidRPr="00327173" w:rsidRDefault="00B83DCD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Кабардино-Балкарской Республики</w:t>
            </w:r>
          </w:p>
        </w:tc>
        <w:tc>
          <w:tcPr>
            <w:tcW w:w="2343" w:type="dxa"/>
          </w:tcPr>
          <w:p w:rsidR="004C7153" w:rsidRPr="00327173" w:rsidRDefault="004C7153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Cs/>
                <w:i/>
                <w:color w:val="000000"/>
                <w:sz w:val="26"/>
                <w:szCs w:val="26"/>
              </w:rPr>
            </w:pPr>
          </w:p>
        </w:tc>
        <w:tc>
          <w:tcPr>
            <w:tcW w:w="2468" w:type="dxa"/>
          </w:tcPr>
          <w:p w:rsidR="00B83DCD" w:rsidRDefault="00B83DCD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B83DCD" w:rsidRDefault="00B83DCD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4C7153" w:rsidRPr="00327173" w:rsidRDefault="004C7153" w:rsidP="00B83DC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32717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А.Д. Тохов</w:t>
            </w:r>
          </w:p>
        </w:tc>
      </w:tr>
    </w:tbl>
    <w:p w:rsidR="004C7153" w:rsidRDefault="004C7153" w:rsidP="00B83DCD">
      <w:pPr>
        <w:ind w:firstLine="0"/>
      </w:pPr>
    </w:p>
    <w:p w:rsidR="004C7153" w:rsidRPr="004C7153" w:rsidRDefault="004C7153" w:rsidP="00B83DCD"/>
    <w:sectPr w:rsidR="004C7153" w:rsidRPr="004C7153" w:rsidSect="0009003A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37FF9"/>
    <w:rsid w:val="00052B20"/>
    <w:rsid w:val="00075B05"/>
    <w:rsid w:val="00081215"/>
    <w:rsid w:val="00085D1C"/>
    <w:rsid w:val="0009003A"/>
    <w:rsid w:val="000C4DE6"/>
    <w:rsid w:val="000C62A7"/>
    <w:rsid w:val="000F16C1"/>
    <w:rsid w:val="001F6869"/>
    <w:rsid w:val="00226B10"/>
    <w:rsid w:val="00270271"/>
    <w:rsid w:val="002B6C1B"/>
    <w:rsid w:val="002D1AB9"/>
    <w:rsid w:val="002E60BE"/>
    <w:rsid w:val="003134EB"/>
    <w:rsid w:val="00327173"/>
    <w:rsid w:val="0035059D"/>
    <w:rsid w:val="00372751"/>
    <w:rsid w:val="003B45AA"/>
    <w:rsid w:val="00412310"/>
    <w:rsid w:val="00481C77"/>
    <w:rsid w:val="004C7153"/>
    <w:rsid w:val="005117CD"/>
    <w:rsid w:val="0054517F"/>
    <w:rsid w:val="00547DE7"/>
    <w:rsid w:val="005A3B32"/>
    <w:rsid w:val="005C66B0"/>
    <w:rsid w:val="00625563"/>
    <w:rsid w:val="00666298"/>
    <w:rsid w:val="007949F9"/>
    <w:rsid w:val="00794E05"/>
    <w:rsid w:val="007B6B18"/>
    <w:rsid w:val="008C55B3"/>
    <w:rsid w:val="008D300B"/>
    <w:rsid w:val="00921B70"/>
    <w:rsid w:val="009E2FC7"/>
    <w:rsid w:val="009F5658"/>
    <w:rsid w:val="00A25ECE"/>
    <w:rsid w:val="00A33508"/>
    <w:rsid w:val="00A3392F"/>
    <w:rsid w:val="00A43F94"/>
    <w:rsid w:val="00B2167C"/>
    <w:rsid w:val="00B623A2"/>
    <w:rsid w:val="00B83DCD"/>
    <w:rsid w:val="00BE6FAE"/>
    <w:rsid w:val="00C07532"/>
    <w:rsid w:val="00C0777F"/>
    <w:rsid w:val="00C15BF5"/>
    <w:rsid w:val="00C43397"/>
    <w:rsid w:val="00CD71B9"/>
    <w:rsid w:val="00D2162C"/>
    <w:rsid w:val="00D7248B"/>
    <w:rsid w:val="00DC660E"/>
    <w:rsid w:val="00DD1DB4"/>
    <w:rsid w:val="00E3369D"/>
    <w:rsid w:val="00E73EDD"/>
    <w:rsid w:val="00EA12BD"/>
    <w:rsid w:val="00EE0FAA"/>
    <w:rsid w:val="00F3192D"/>
    <w:rsid w:val="00F46E49"/>
    <w:rsid w:val="00F82BFB"/>
    <w:rsid w:val="00FA34D4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1C77"/>
    <w:pPr>
      <w:ind w:left="720"/>
      <w:contextualSpacing/>
    </w:pPr>
  </w:style>
  <w:style w:type="paragraph" w:customStyle="1" w:styleId="ConsPlusTitle">
    <w:name w:val="ConsPlusTitle"/>
    <w:rsid w:val="00C15BF5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styleId="a6">
    <w:name w:val="No Spacing"/>
    <w:uiPriority w:val="1"/>
    <w:qFormat/>
    <w:rsid w:val="00C15BF5"/>
  </w:style>
  <w:style w:type="paragraph" w:customStyle="1" w:styleId="ConsPlusNormal">
    <w:name w:val="ConsPlusNormal"/>
    <w:rsid w:val="00E3369D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1215"/>
    <w:pPr>
      <w:tabs>
        <w:tab w:val="center" w:pos="4677"/>
        <w:tab w:val="right" w:pos="9355"/>
      </w:tabs>
      <w:ind w:firstLine="0"/>
      <w:jc w:val="left"/>
    </w:pPr>
  </w:style>
  <w:style w:type="character" w:customStyle="1" w:styleId="a8">
    <w:name w:val="Нижний колонтитул Знак"/>
    <w:basedOn w:val="a0"/>
    <w:link w:val="a7"/>
    <w:uiPriority w:val="99"/>
    <w:rsid w:val="00081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1C77"/>
    <w:pPr>
      <w:ind w:left="720"/>
      <w:contextualSpacing/>
    </w:pPr>
  </w:style>
  <w:style w:type="paragraph" w:customStyle="1" w:styleId="ConsPlusTitle">
    <w:name w:val="ConsPlusTitle"/>
    <w:rsid w:val="00C15BF5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styleId="a6">
    <w:name w:val="No Spacing"/>
    <w:uiPriority w:val="1"/>
    <w:qFormat/>
    <w:rsid w:val="00C15BF5"/>
  </w:style>
  <w:style w:type="paragraph" w:customStyle="1" w:styleId="ConsPlusNormal">
    <w:name w:val="ConsPlusNormal"/>
    <w:rsid w:val="00E3369D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styleId="a7">
    <w:name w:val="footer"/>
    <w:basedOn w:val="a"/>
    <w:link w:val="a8"/>
    <w:uiPriority w:val="99"/>
    <w:unhideWhenUsed/>
    <w:rsid w:val="00081215"/>
    <w:pPr>
      <w:tabs>
        <w:tab w:val="center" w:pos="4677"/>
        <w:tab w:val="right" w:pos="9355"/>
      </w:tabs>
      <w:ind w:firstLine="0"/>
      <w:jc w:val="left"/>
    </w:pPr>
  </w:style>
  <w:style w:type="character" w:customStyle="1" w:styleId="a8">
    <w:name w:val="Нижний колонтитул Знак"/>
    <w:basedOn w:val="a0"/>
    <w:link w:val="a7"/>
    <w:uiPriority w:val="99"/>
    <w:rsid w:val="00081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C3A3F4A504F78AF788E71EB8A467BF7A6AB6289FC6C35BFE24DC509D767113F80E47A1213A3F45B482B8B9547BA5BF026B2AD8191EB422R3Z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D57EE8BD8464B7547ACDB7579B73F133A1502E4DAD37FE20A986D798E66A081BA8FFB92C4E4CD533765C9CB11F85A3FA926B9323351635320C15w2G9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C3A3F4A504F78AF788E71EB8A467BF7D66BD2B99C9C35BFE24DC509D767113F80E47A7233C3415E0CDB9E51126B6BE0E6B28DC05R1ZF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C3A3F4A504F78AF788E71EB8A467BF7D61BB2D9AC2C35BFE24DC509D767113F80E47A1213A3B44B982B8B9547BA5BF026B2AD8191EB422R3Z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gotyzhev-mh</cp:lastModifiedBy>
  <cp:revision>6</cp:revision>
  <cp:lastPrinted>2023-04-20T13:24:00Z</cp:lastPrinted>
  <dcterms:created xsi:type="dcterms:W3CDTF">2023-04-19T12:00:00Z</dcterms:created>
  <dcterms:modified xsi:type="dcterms:W3CDTF">2023-04-20T13:24:00Z</dcterms:modified>
</cp:coreProperties>
</file>