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C33" w:rsidRPr="00A146C0" w:rsidRDefault="0069000D">
      <w:pPr>
        <w:rPr>
          <w:rFonts w:ascii="Times New Roman" w:hAnsi="Times New Roman" w:cs="Times New Roman"/>
        </w:rPr>
      </w:pPr>
      <w:r w:rsidRPr="00A146C0">
        <w:rPr>
          <w:rFonts w:ascii="Times New Roman" w:hAnsi="Times New Roman" w:cs="Times New Roman"/>
        </w:rPr>
        <w:pict>
          <v:rect id="_x0000_s1029" style="position:absolute;margin-left:289.2pt;margin-top:46.8pt;width:47.7pt;height:51.1pt;z-index:-251658752;mso-position-horizontal-relative:page;mso-position-vertical-relative:page" fillcolor="#fbfafc" stroked="f">
            <w10:wrap anchorx="page" anchory="page"/>
          </v:rect>
        </w:pict>
      </w:r>
    </w:p>
    <w:p w:rsidR="00453C33" w:rsidRPr="00A146C0" w:rsidRDefault="0069000D">
      <w:pPr>
        <w:framePr w:wrap="none" w:vAnchor="page" w:hAnchor="page" w:x="5785" w:y="937"/>
        <w:rPr>
          <w:rFonts w:ascii="Times New Roman" w:hAnsi="Times New Roman" w:cs="Times New Roman"/>
        </w:rPr>
      </w:pPr>
      <w:r w:rsidRPr="00A146C0">
        <w:rPr>
          <w:rFonts w:ascii="Times New Roman" w:hAnsi="Times New Roman" w:cs="Times New Roman"/>
        </w:rPr>
        <w:fldChar w:fldCharType="begin"/>
      </w:r>
      <w:r w:rsidRPr="00A146C0">
        <w:rPr>
          <w:rFonts w:ascii="Times New Roman" w:hAnsi="Times New Roman" w:cs="Times New Roman"/>
        </w:rPr>
        <w:instrText xml:space="preserve"> </w:instrText>
      </w:r>
      <w:r w:rsidRPr="00A146C0">
        <w:rPr>
          <w:rFonts w:ascii="Times New Roman" w:hAnsi="Times New Roman" w:cs="Times New Roman"/>
        </w:rPr>
        <w:instrText>INCLUDEPICTURE  "C:\\Users\\bozaev-mh\\Desktop\\2 авто\\media\\image1.jpeg" \* MERGEFORMATINET</w:instrText>
      </w:r>
      <w:r w:rsidRPr="00A146C0">
        <w:rPr>
          <w:rFonts w:ascii="Times New Roman" w:hAnsi="Times New Roman" w:cs="Times New Roman"/>
        </w:rPr>
        <w:instrText xml:space="preserve"> </w:instrText>
      </w:r>
      <w:r w:rsidRPr="00A146C0">
        <w:rPr>
          <w:rFonts w:ascii="Times New Roman" w:hAnsi="Times New Roman" w:cs="Times New Roman"/>
        </w:rPr>
        <w:fldChar w:fldCharType="separate"/>
      </w:r>
      <w:r w:rsidRPr="00A146C0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3.2pt">
            <v:imagedata r:id="rId8" r:href="rId9"/>
          </v:shape>
        </w:pict>
      </w:r>
      <w:r w:rsidRPr="00A146C0">
        <w:rPr>
          <w:rFonts w:ascii="Times New Roman" w:hAnsi="Times New Roman" w:cs="Times New Roman"/>
        </w:rPr>
        <w:fldChar w:fldCharType="end"/>
      </w:r>
    </w:p>
    <w:p w:rsidR="00453C33" w:rsidRPr="00A146C0" w:rsidRDefault="0069000D">
      <w:pPr>
        <w:pStyle w:val="30"/>
        <w:framePr w:w="9385" w:h="3548" w:hRule="exact" w:wrap="none" w:vAnchor="page" w:hAnchor="page" w:x="1793" w:y="2391"/>
        <w:shd w:val="clear" w:color="auto" w:fill="auto"/>
        <w:ind w:left="420"/>
      </w:pPr>
      <w:r w:rsidRPr="00A146C0">
        <w:t>МИНИСТЕРСТВО ЗЕМЕЛЬНЫХ И ИМУЩЕСТВЕННЫХ</w:t>
      </w:r>
      <w:r w:rsidRPr="00A146C0">
        <w:br/>
        <w:t>ОТНОШЕНИЙ КАБАРДИНО-БАЛКАРСКОЙ РЕСПУБЛИКИ</w:t>
      </w:r>
      <w:r w:rsidRPr="00A146C0">
        <w:br/>
        <w:t>(МИНИМУЩЕСТВО КБР)</w:t>
      </w:r>
    </w:p>
    <w:p w:rsidR="00453C33" w:rsidRPr="00A146C0" w:rsidRDefault="0069000D">
      <w:pPr>
        <w:pStyle w:val="10"/>
        <w:framePr w:w="9385" w:h="3548" w:hRule="exact" w:wrap="none" w:vAnchor="page" w:hAnchor="page" w:x="1793" w:y="2391"/>
        <w:shd w:val="clear" w:color="auto" w:fill="auto"/>
        <w:spacing w:after="278"/>
        <w:ind w:left="420"/>
      </w:pPr>
      <w:bookmarkStart w:id="0" w:name="bookmark0"/>
      <w:r w:rsidRPr="00A146C0">
        <w:t xml:space="preserve">Р А С </w:t>
      </w:r>
      <w:r w:rsidR="00A146C0" w:rsidRPr="00A146C0">
        <w:t>П</w:t>
      </w:r>
      <w:r w:rsidRPr="00A146C0">
        <w:t xml:space="preserve"> О Р Я Ж Е II</w:t>
      </w:r>
      <w:proofErr w:type="gramStart"/>
      <w:r w:rsidRPr="00A146C0">
        <w:t xml:space="preserve"> И</w:t>
      </w:r>
      <w:proofErr w:type="gramEnd"/>
      <w:r w:rsidRPr="00A146C0">
        <w:t xml:space="preserve"> Е</w:t>
      </w:r>
      <w:bookmarkEnd w:id="0"/>
    </w:p>
    <w:p w:rsidR="00453C33" w:rsidRPr="00A146C0" w:rsidRDefault="0069000D">
      <w:pPr>
        <w:pStyle w:val="10"/>
        <w:framePr w:w="9385" w:h="3548" w:hRule="exact" w:wrap="none" w:vAnchor="page" w:hAnchor="page" w:x="1793" w:y="2391"/>
        <w:shd w:val="clear" w:color="auto" w:fill="auto"/>
        <w:spacing w:after="0" w:line="274" w:lineRule="exact"/>
        <w:ind w:left="420"/>
      </w:pPr>
      <w:bookmarkStart w:id="1" w:name="bookmark1"/>
      <w:r w:rsidRPr="00A146C0">
        <w:t xml:space="preserve">КЪЭБЭРДЕЙ-БАЛЪКЪЭР </w:t>
      </w:r>
      <w:r w:rsidRPr="00A146C0">
        <w:t>РЕСПУБЛИКЭМ Щ1ЫМРЭ</w:t>
      </w:r>
      <w:r w:rsidRPr="00A146C0">
        <w:br/>
        <w:t>МЫЛЪКУМРЭ Я 1УЭХУХЭМК1Э И МИНИСТЕРСТВЭ</w:t>
      </w:r>
      <w:bookmarkEnd w:id="1"/>
    </w:p>
    <w:p w:rsidR="00453C33" w:rsidRPr="00A146C0" w:rsidRDefault="0069000D">
      <w:pPr>
        <w:pStyle w:val="10"/>
        <w:framePr w:w="9385" w:h="3548" w:hRule="exact" w:wrap="none" w:vAnchor="page" w:hAnchor="page" w:x="1793" w:y="2391"/>
        <w:shd w:val="clear" w:color="auto" w:fill="auto"/>
        <w:spacing w:after="234" w:line="274" w:lineRule="exact"/>
        <w:ind w:left="420"/>
      </w:pPr>
      <w:bookmarkStart w:id="2" w:name="bookmark2"/>
      <w:r w:rsidRPr="00A146C0">
        <w:t xml:space="preserve">У </w:t>
      </w:r>
      <w:r w:rsidR="00A146C0" w:rsidRPr="00A146C0">
        <w:t>Н</w:t>
      </w:r>
      <w:r w:rsidRPr="00A146C0">
        <w:t xml:space="preserve"> А Ф Э</w:t>
      </w:r>
      <w:bookmarkEnd w:id="2"/>
    </w:p>
    <w:p w:rsidR="00453C33" w:rsidRPr="00A146C0" w:rsidRDefault="0069000D">
      <w:pPr>
        <w:pStyle w:val="30"/>
        <w:framePr w:w="9385" w:h="3548" w:hRule="exact" w:wrap="none" w:vAnchor="page" w:hAnchor="page" w:x="1793" w:y="2391"/>
        <w:shd w:val="clear" w:color="auto" w:fill="auto"/>
        <w:spacing w:line="281" w:lineRule="exact"/>
        <w:ind w:left="420"/>
      </w:pPr>
      <w:r w:rsidRPr="00A146C0">
        <w:t xml:space="preserve">КЬАБАРТЫ-МАЛКЪАР РЕСПУБЛИКАНЫ </w:t>
      </w:r>
      <w:proofErr w:type="gramStart"/>
      <w:r w:rsidRPr="00A146C0">
        <w:t>ЖЕРЛЕ</w:t>
      </w:r>
      <w:proofErr w:type="gramEnd"/>
      <w:r w:rsidRPr="00A146C0">
        <w:t xml:space="preserve"> ЭМ</w:t>
      </w:r>
      <w:r w:rsidRPr="00A146C0">
        <w:br/>
        <w:t>ЫРЫСХ</w:t>
      </w:r>
      <w:r w:rsidR="00A146C0" w:rsidRPr="00A146C0">
        <w:t>Ы</w:t>
      </w:r>
      <w:r w:rsidRPr="00A146C0">
        <w:t xml:space="preserve"> ЖАНЫ БЛА МИНИСТЕРСТВОСУ</w:t>
      </w:r>
      <w:r w:rsidRPr="00A146C0">
        <w:br/>
      </w:r>
      <w:r w:rsidRPr="00A146C0">
        <w:rPr>
          <w:rStyle w:val="33pt"/>
        </w:rPr>
        <w:t>ОНОУ</w:t>
      </w:r>
    </w:p>
    <w:p w:rsidR="00453C33" w:rsidRPr="00A146C0" w:rsidRDefault="00A146C0" w:rsidP="00A146C0">
      <w:pPr>
        <w:pStyle w:val="60"/>
        <w:framePr w:wrap="none" w:vAnchor="page" w:hAnchor="page" w:x="1960" w:y="6163"/>
        <w:shd w:val="clear" w:color="auto" w:fill="auto"/>
        <w:spacing w:line="360" w:lineRule="exact"/>
        <w:rPr>
          <w:rFonts w:ascii="Times New Roman" w:hAnsi="Times New Roman" w:cs="Times New Roman"/>
          <w:sz w:val="24"/>
          <w:szCs w:val="24"/>
        </w:rPr>
      </w:pPr>
      <w:r w:rsidRPr="00A146C0">
        <w:rPr>
          <w:rFonts w:ascii="Times New Roman" w:hAnsi="Times New Roman" w:cs="Times New Roman"/>
          <w:sz w:val="24"/>
          <w:szCs w:val="24"/>
        </w:rPr>
        <w:t>03.11.2022</w:t>
      </w:r>
    </w:p>
    <w:p w:rsidR="00453C33" w:rsidRPr="00A146C0" w:rsidRDefault="00A146C0" w:rsidP="00A146C0">
      <w:pPr>
        <w:pStyle w:val="40"/>
        <w:framePr w:w="8161" w:wrap="none" w:vAnchor="page" w:hAnchor="page" w:x="1793" w:y="6128"/>
        <w:shd w:val="clear" w:color="auto" w:fill="auto"/>
        <w:spacing w:before="0" w:after="0" w:line="280" w:lineRule="exact"/>
        <w:ind w:left="6282"/>
        <w:rPr>
          <w:sz w:val="24"/>
          <w:szCs w:val="24"/>
        </w:rPr>
      </w:pPr>
      <w:r w:rsidRPr="00A146C0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</w:t>
      </w:r>
      <w:r w:rsidRPr="00A146C0">
        <w:rPr>
          <w:sz w:val="24"/>
          <w:szCs w:val="24"/>
        </w:rPr>
        <w:t xml:space="preserve">    </w:t>
      </w:r>
      <w:r w:rsidR="0069000D" w:rsidRPr="00A146C0">
        <w:rPr>
          <w:sz w:val="24"/>
          <w:szCs w:val="24"/>
        </w:rPr>
        <w:t>№</w:t>
      </w:r>
      <w:r w:rsidRPr="00A146C0">
        <w:rPr>
          <w:sz w:val="24"/>
          <w:szCs w:val="24"/>
        </w:rPr>
        <w:t xml:space="preserve"> 763</w:t>
      </w:r>
    </w:p>
    <w:p w:rsidR="00453C33" w:rsidRPr="00A146C0" w:rsidRDefault="0069000D">
      <w:pPr>
        <w:pStyle w:val="50"/>
        <w:framePr w:w="9385" w:h="1167" w:hRule="exact" w:wrap="none" w:vAnchor="page" w:hAnchor="page" w:x="1793" w:y="6840"/>
        <w:shd w:val="clear" w:color="auto" w:fill="auto"/>
        <w:spacing w:before="0" w:after="270" w:line="240" w:lineRule="exact"/>
        <w:ind w:left="420"/>
      </w:pPr>
      <w:r w:rsidRPr="00A146C0">
        <w:t>г. Нальчик</w:t>
      </w:r>
    </w:p>
    <w:p w:rsidR="00453C33" w:rsidRPr="00A146C0" w:rsidRDefault="0069000D">
      <w:pPr>
        <w:pStyle w:val="10"/>
        <w:framePr w:w="9385" w:h="1167" w:hRule="exact" w:wrap="none" w:vAnchor="page" w:hAnchor="page" w:x="1793" w:y="6840"/>
        <w:shd w:val="clear" w:color="auto" w:fill="auto"/>
        <w:spacing w:after="0" w:line="292" w:lineRule="exact"/>
        <w:ind w:right="180"/>
      </w:pPr>
      <w:bookmarkStart w:id="3" w:name="bookmark3"/>
      <w:r w:rsidRPr="00A146C0">
        <w:t xml:space="preserve">О приватизации </w:t>
      </w:r>
      <w:r w:rsidR="00A146C0" w:rsidRPr="00A146C0">
        <w:t>н</w:t>
      </w:r>
      <w:r w:rsidRPr="00A146C0">
        <w:t>а торгах движимого имущества, находящегося</w:t>
      </w:r>
      <w:r w:rsidRPr="00A146C0">
        <w:br/>
        <w:t xml:space="preserve">в казне Кабардино-Балкарской </w:t>
      </w:r>
      <w:r w:rsidRPr="00A146C0">
        <w:t>Республики</w:t>
      </w:r>
      <w:bookmarkEnd w:id="3"/>
    </w:p>
    <w:p w:rsidR="00453C33" w:rsidRPr="00A146C0" w:rsidRDefault="0069000D">
      <w:pPr>
        <w:pStyle w:val="20"/>
        <w:framePr w:w="9385" w:h="7068" w:hRule="exact" w:wrap="none" w:vAnchor="page" w:hAnchor="page" w:x="1793" w:y="8521"/>
        <w:shd w:val="clear" w:color="auto" w:fill="auto"/>
        <w:spacing w:before="0"/>
        <w:ind w:firstLine="780"/>
        <w:rPr>
          <w:sz w:val="24"/>
          <w:szCs w:val="24"/>
        </w:rPr>
      </w:pPr>
      <w:proofErr w:type="gramStart"/>
      <w:r w:rsidRPr="00A146C0">
        <w:rPr>
          <w:sz w:val="24"/>
          <w:szCs w:val="24"/>
        </w:rPr>
        <w:t>В соответствии с Федеральным законом от 21.12.2001 № 178-ФЗ «О приватизации государственного и муниципального имущества», Законом Кабардино-Балкарской Республики от 28.07.2002 № 49-РЗ «О приватизации государственного имущества Кабардино-Балкарск</w:t>
      </w:r>
      <w:r w:rsidRPr="00A146C0">
        <w:rPr>
          <w:sz w:val="24"/>
          <w:szCs w:val="24"/>
        </w:rPr>
        <w:t>ой Республики», от 21.07.2001 № 70-РЗ «Об управлении государственной собственностью Кабардино-Балкарской Республики» и постановлением Правительства Кабардино-Балкарской Республики от 12.11.2014 № 263-ПП «О Министерстве земельных и имущественных отношений К</w:t>
      </w:r>
      <w:r w:rsidRPr="00A146C0">
        <w:rPr>
          <w:sz w:val="24"/>
          <w:szCs w:val="24"/>
        </w:rPr>
        <w:t>абардино-Балкарской Республики», Министерство земельных и имущественных отношений Кабардино-Балкарской Республики решило:</w:t>
      </w:r>
      <w:proofErr w:type="gramEnd"/>
    </w:p>
    <w:p w:rsidR="00453C33" w:rsidRPr="00A146C0" w:rsidRDefault="0069000D">
      <w:pPr>
        <w:pStyle w:val="20"/>
        <w:framePr w:w="9385" w:h="7068" w:hRule="exact" w:wrap="none" w:vAnchor="page" w:hAnchor="page" w:x="1793" w:y="8521"/>
        <w:numPr>
          <w:ilvl w:val="0"/>
          <w:numId w:val="1"/>
        </w:numPr>
        <w:shd w:val="clear" w:color="auto" w:fill="auto"/>
        <w:tabs>
          <w:tab w:val="left" w:pos="1032"/>
        </w:tabs>
        <w:spacing w:before="0"/>
        <w:ind w:firstLine="780"/>
        <w:rPr>
          <w:sz w:val="24"/>
          <w:szCs w:val="24"/>
        </w:rPr>
      </w:pPr>
      <w:proofErr w:type="gramStart"/>
      <w:r w:rsidRPr="00A146C0">
        <w:rPr>
          <w:sz w:val="24"/>
          <w:szCs w:val="24"/>
        </w:rPr>
        <w:t>Приватизировать путем продажи на аукционе в электронной форме, открытого по составу участников, следующие автотранспортные средства, н</w:t>
      </w:r>
      <w:r w:rsidRPr="00A146C0">
        <w:rPr>
          <w:sz w:val="24"/>
          <w:szCs w:val="24"/>
        </w:rPr>
        <w:t>аходящиеся в государственной собственности Кабардино-Балкарской Республики:</w:t>
      </w:r>
      <w:proofErr w:type="gramEnd"/>
    </w:p>
    <w:p w:rsidR="00453C33" w:rsidRPr="00A146C0" w:rsidRDefault="0069000D">
      <w:pPr>
        <w:pStyle w:val="20"/>
        <w:framePr w:w="9385" w:h="7068" w:hRule="exact" w:wrap="none" w:vAnchor="page" w:hAnchor="page" w:x="1793" w:y="8521"/>
        <w:numPr>
          <w:ilvl w:val="1"/>
          <w:numId w:val="1"/>
        </w:numPr>
        <w:shd w:val="clear" w:color="auto" w:fill="auto"/>
        <w:tabs>
          <w:tab w:val="left" w:pos="1745"/>
          <w:tab w:val="left" w:pos="3572"/>
          <w:tab w:val="left" w:pos="4877"/>
          <w:tab w:val="left" w:pos="5969"/>
          <w:tab w:val="left" w:pos="7136"/>
          <w:tab w:val="left" w:pos="8230"/>
        </w:tabs>
        <w:spacing w:before="0"/>
        <w:ind w:firstLine="780"/>
        <w:rPr>
          <w:sz w:val="24"/>
          <w:szCs w:val="24"/>
        </w:rPr>
      </w:pPr>
      <w:r w:rsidRPr="00A146C0">
        <w:rPr>
          <w:sz w:val="24"/>
          <w:szCs w:val="24"/>
        </w:rPr>
        <w:t>ВАЗ-21074</w:t>
      </w:r>
      <w:r w:rsidRPr="00A146C0">
        <w:rPr>
          <w:sz w:val="24"/>
          <w:szCs w:val="24"/>
        </w:rPr>
        <w:tab/>
      </w:r>
      <w:r w:rsidRPr="00A146C0">
        <w:rPr>
          <w:sz w:val="24"/>
          <w:szCs w:val="24"/>
          <w:lang w:val="en-US" w:eastAsia="en-US" w:bidi="en-US"/>
        </w:rPr>
        <w:t>LADA</w:t>
      </w:r>
      <w:r w:rsidRPr="00A146C0">
        <w:rPr>
          <w:sz w:val="24"/>
          <w:szCs w:val="24"/>
          <w:lang w:val="en-US" w:eastAsia="en-US" w:bidi="en-US"/>
        </w:rPr>
        <w:tab/>
      </w:r>
      <w:r w:rsidRPr="00A146C0">
        <w:rPr>
          <w:sz w:val="24"/>
          <w:szCs w:val="24"/>
        </w:rPr>
        <w:t>2107</w:t>
      </w:r>
      <w:r w:rsidRPr="00A146C0">
        <w:rPr>
          <w:sz w:val="24"/>
          <w:szCs w:val="24"/>
        </w:rPr>
        <w:tab/>
        <w:t>2007</w:t>
      </w:r>
      <w:r w:rsidRPr="00A146C0">
        <w:rPr>
          <w:sz w:val="24"/>
          <w:szCs w:val="24"/>
        </w:rPr>
        <w:tab/>
        <w:t>года</w:t>
      </w:r>
      <w:r w:rsidRPr="00A146C0">
        <w:rPr>
          <w:sz w:val="24"/>
          <w:szCs w:val="24"/>
        </w:rPr>
        <w:tab/>
        <w:t>выпуска,</w:t>
      </w:r>
    </w:p>
    <w:p w:rsidR="00453C33" w:rsidRPr="00A146C0" w:rsidRDefault="0069000D">
      <w:pPr>
        <w:pStyle w:val="20"/>
        <w:framePr w:w="9385" w:h="7068" w:hRule="exact" w:wrap="none" w:vAnchor="page" w:hAnchor="page" w:x="1793" w:y="8521"/>
        <w:shd w:val="clear" w:color="auto" w:fill="auto"/>
        <w:spacing w:before="0"/>
        <w:rPr>
          <w:sz w:val="24"/>
          <w:szCs w:val="24"/>
        </w:rPr>
      </w:pPr>
      <w:proofErr w:type="gramStart"/>
      <w:r w:rsidRPr="00A146C0">
        <w:rPr>
          <w:sz w:val="24"/>
          <w:szCs w:val="24"/>
          <w:lang w:val="en-US" w:eastAsia="en-US" w:bidi="en-US"/>
        </w:rPr>
        <w:t>VIN</w:t>
      </w:r>
      <w:r w:rsidRPr="00A146C0">
        <w:rPr>
          <w:sz w:val="24"/>
          <w:szCs w:val="24"/>
          <w:lang w:eastAsia="en-US" w:bidi="en-US"/>
        </w:rPr>
        <w:t xml:space="preserve"> </w:t>
      </w:r>
      <w:r w:rsidRPr="00A146C0">
        <w:rPr>
          <w:sz w:val="24"/>
          <w:szCs w:val="24"/>
        </w:rPr>
        <w:t>ХТА21074082669323, ПТС 63 МО 286499.</w:t>
      </w:r>
      <w:proofErr w:type="gramEnd"/>
      <w:r w:rsidRPr="00A146C0">
        <w:rPr>
          <w:sz w:val="24"/>
          <w:szCs w:val="24"/>
        </w:rPr>
        <w:t xml:space="preserve"> Установить начальную цену реализации имущества в размере 54531 (пятьдесят четыре тысячи пятьсот </w:t>
      </w:r>
      <w:r w:rsidRPr="00A146C0">
        <w:rPr>
          <w:sz w:val="24"/>
          <w:szCs w:val="24"/>
        </w:rPr>
        <w:t>тридцать один) рубль (без НДС) на основании отчета об оценке автотранспортного средства от 01.11.2022 № 57-31/10/22;</w:t>
      </w:r>
    </w:p>
    <w:p w:rsidR="00453C33" w:rsidRPr="00A146C0" w:rsidRDefault="0069000D">
      <w:pPr>
        <w:pStyle w:val="20"/>
        <w:framePr w:w="9385" w:h="7068" w:hRule="exact" w:wrap="none" w:vAnchor="page" w:hAnchor="page" w:x="1793" w:y="8521"/>
        <w:numPr>
          <w:ilvl w:val="1"/>
          <w:numId w:val="1"/>
        </w:numPr>
        <w:shd w:val="clear" w:color="auto" w:fill="auto"/>
        <w:tabs>
          <w:tab w:val="left" w:pos="1745"/>
          <w:tab w:val="left" w:pos="3572"/>
          <w:tab w:val="left" w:pos="5969"/>
          <w:tab w:val="left" w:pos="7136"/>
          <w:tab w:val="left" w:pos="8230"/>
        </w:tabs>
        <w:spacing w:before="0"/>
        <w:ind w:firstLine="780"/>
        <w:rPr>
          <w:sz w:val="24"/>
          <w:szCs w:val="24"/>
        </w:rPr>
      </w:pPr>
      <w:r w:rsidRPr="00A146C0">
        <w:rPr>
          <w:sz w:val="24"/>
          <w:szCs w:val="24"/>
        </w:rPr>
        <w:t>ВАЗ-21101</w:t>
      </w:r>
      <w:r w:rsidRPr="00A146C0">
        <w:rPr>
          <w:sz w:val="24"/>
          <w:szCs w:val="24"/>
        </w:rPr>
        <w:tab/>
      </w:r>
      <w:r w:rsidRPr="00A146C0">
        <w:rPr>
          <w:sz w:val="24"/>
          <w:szCs w:val="24"/>
          <w:lang w:val="en-US" w:eastAsia="en-US" w:bidi="en-US"/>
        </w:rPr>
        <w:t xml:space="preserve">LADA </w:t>
      </w:r>
      <w:r w:rsidRPr="00A146C0">
        <w:rPr>
          <w:sz w:val="24"/>
          <w:szCs w:val="24"/>
        </w:rPr>
        <w:t>110</w:t>
      </w:r>
      <w:r w:rsidRPr="00A146C0">
        <w:rPr>
          <w:sz w:val="24"/>
          <w:szCs w:val="24"/>
        </w:rPr>
        <w:tab/>
        <w:t>2007</w:t>
      </w:r>
      <w:r w:rsidRPr="00A146C0">
        <w:rPr>
          <w:sz w:val="24"/>
          <w:szCs w:val="24"/>
        </w:rPr>
        <w:tab/>
        <w:t>года</w:t>
      </w:r>
      <w:r w:rsidRPr="00A146C0">
        <w:rPr>
          <w:sz w:val="24"/>
          <w:szCs w:val="24"/>
        </w:rPr>
        <w:tab/>
        <w:t>выпуска,</w:t>
      </w:r>
    </w:p>
    <w:p w:rsidR="00453C33" w:rsidRPr="00A146C0" w:rsidRDefault="0069000D">
      <w:pPr>
        <w:pStyle w:val="20"/>
        <w:framePr w:w="9385" w:h="7068" w:hRule="exact" w:wrap="none" w:vAnchor="page" w:hAnchor="page" w:x="1793" w:y="8521"/>
        <w:shd w:val="clear" w:color="auto" w:fill="auto"/>
        <w:spacing w:before="0"/>
        <w:rPr>
          <w:sz w:val="24"/>
          <w:szCs w:val="24"/>
        </w:rPr>
      </w:pPr>
      <w:proofErr w:type="gramStart"/>
      <w:r w:rsidRPr="00A146C0">
        <w:rPr>
          <w:sz w:val="24"/>
          <w:szCs w:val="24"/>
          <w:lang w:val="en-US" w:eastAsia="en-US" w:bidi="en-US"/>
        </w:rPr>
        <w:t>VIN</w:t>
      </w:r>
      <w:r w:rsidRPr="00A146C0">
        <w:rPr>
          <w:sz w:val="24"/>
          <w:szCs w:val="24"/>
          <w:lang w:eastAsia="en-US" w:bidi="en-US"/>
        </w:rPr>
        <w:t xml:space="preserve"> </w:t>
      </w:r>
      <w:r w:rsidRPr="00A146C0">
        <w:rPr>
          <w:sz w:val="24"/>
          <w:szCs w:val="24"/>
        </w:rPr>
        <w:t>ХТА21 101071054155, ПТС 63 ММ 409937.</w:t>
      </w:r>
      <w:proofErr w:type="gramEnd"/>
      <w:r w:rsidRPr="00A146C0">
        <w:rPr>
          <w:sz w:val="24"/>
          <w:szCs w:val="24"/>
        </w:rPr>
        <w:t xml:space="preserve"> </w:t>
      </w:r>
      <w:proofErr w:type="gramStart"/>
      <w:r w:rsidRPr="00A146C0">
        <w:rPr>
          <w:sz w:val="24"/>
          <w:szCs w:val="24"/>
        </w:rPr>
        <w:t>Установить начальную цену реализации имущества в размере 98</w:t>
      </w:r>
      <w:r w:rsidRPr="00A146C0">
        <w:rPr>
          <w:sz w:val="24"/>
          <w:szCs w:val="24"/>
        </w:rPr>
        <w:t>133 (девяносто восемь тысяч сто</w:t>
      </w:r>
      <w:proofErr w:type="gramEnd"/>
    </w:p>
    <w:p w:rsidR="00453C33" w:rsidRPr="00A146C0" w:rsidRDefault="00453C33">
      <w:pPr>
        <w:rPr>
          <w:rFonts w:ascii="Times New Roman" w:hAnsi="Times New Roman" w:cs="Times New Roman"/>
        </w:rPr>
        <w:sectPr w:rsidR="00453C33" w:rsidRPr="00A146C0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453C33" w:rsidRPr="00A146C0" w:rsidRDefault="0069000D">
      <w:pPr>
        <w:pStyle w:val="20"/>
        <w:framePr w:w="9389" w:h="4287" w:hRule="exact" w:wrap="none" w:vAnchor="page" w:hAnchor="page" w:x="1762" w:y="1121"/>
        <w:shd w:val="clear" w:color="auto" w:fill="auto"/>
        <w:spacing w:before="0" w:line="324" w:lineRule="exact"/>
        <w:jc w:val="left"/>
        <w:rPr>
          <w:sz w:val="24"/>
          <w:szCs w:val="24"/>
        </w:rPr>
      </w:pPr>
      <w:r w:rsidRPr="00A146C0">
        <w:rPr>
          <w:sz w:val="24"/>
          <w:szCs w:val="24"/>
        </w:rPr>
        <w:lastRenderedPageBreak/>
        <w:t>тридцать три) рубля (без НДС) на основании отчета об оценке автотранспортного средства от 01.11.2022 № 58-3 1/10/22.</w:t>
      </w:r>
    </w:p>
    <w:p w:rsidR="00453C33" w:rsidRPr="00A146C0" w:rsidRDefault="0069000D">
      <w:pPr>
        <w:pStyle w:val="20"/>
        <w:framePr w:w="9389" w:h="4287" w:hRule="exact" w:wrap="none" w:vAnchor="page" w:hAnchor="page" w:x="1762" w:y="1121"/>
        <w:numPr>
          <w:ilvl w:val="0"/>
          <w:numId w:val="1"/>
        </w:numPr>
        <w:shd w:val="clear" w:color="auto" w:fill="auto"/>
        <w:tabs>
          <w:tab w:val="left" w:pos="1026"/>
        </w:tabs>
        <w:spacing w:before="0" w:line="324" w:lineRule="exact"/>
        <w:ind w:firstLine="760"/>
        <w:rPr>
          <w:sz w:val="24"/>
          <w:szCs w:val="24"/>
        </w:rPr>
      </w:pPr>
      <w:r w:rsidRPr="00A146C0">
        <w:rPr>
          <w:sz w:val="24"/>
          <w:szCs w:val="24"/>
        </w:rPr>
        <w:t>Определить величину повышения начальной цены («шаг аукциона») реализуемого имущества,</w:t>
      </w:r>
      <w:r w:rsidRPr="00A146C0">
        <w:rPr>
          <w:sz w:val="24"/>
          <w:szCs w:val="24"/>
        </w:rPr>
        <w:t xml:space="preserve"> указанного в пункте 1 настоящего распоряжения, в размере 5% от начальной стоимости.</w:t>
      </w:r>
    </w:p>
    <w:p w:rsidR="00453C33" w:rsidRPr="00A146C0" w:rsidRDefault="0069000D">
      <w:pPr>
        <w:pStyle w:val="20"/>
        <w:framePr w:w="9389" w:h="4287" w:hRule="exact" w:wrap="none" w:vAnchor="page" w:hAnchor="page" w:x="1762" w:y="1121"/>
        <w:numPr>
          <w:ilvl w:val="0"/>
          <w:numId w:val="1"/>
        </w:numPr>
        <w:shd w:val="clear" w:color="auto" w:fill="auto"/>
        <w:tabs>
          <w:tab w:val="left" w:pos="1033"/>
        </w:tabs>
        <w:spacing w:before="0" w:line="324" w:lineRule="exact"/>
        <w:ind w:firstLine="760"/>
        <w:rPr>
          <w:sz w:val="24"/>
          <w:szCs w:val="24"/>
        </w:rPr>
      </w:pPr>
      <w:r w:rsidRPr="00A146C0">
        <w:rPr>
          <w:sz w:val="24"/>
          <w:szCs w:val="24"/>
        </w:rPr>
        <w:t>Отделу организации и проведения торгов в установленном порядке организовать процедуру аукциона по продаже имущества, указанного в пункте 1 настоящего распоряжения.</w:t>
      </w:r>
    </w:p>
    <w:p w:rsidR="00453C33" w:rsidRPr="00A146C0" w:rsidRDefault="0069000D">
      <w:pPr>
        <w:pStyle w:val="20"/>
        <w:framePr w:w="9389" w:h="4287" w:hRule="exact" w:wrap="none" w:vAnchor="page" w:hAnchor="page" w:x="1762" w:y="1121"/>
        <w:numPr>
          <w:ilvl w:val="0"/>
          <w:numId w:val="1"/>
        </w:numPr>
        <w:shd w:val="clear" w:color="auto" w:fill="auto"/>
        <w:tabs>
          <w:tab w:val="left" w:pos="1029"/>
        </w:tabs>
        <w:spacing w:before="0" w:line="324" w:lineRule="exact"/>
        <w:ind w:firstLine="760"/>
        <w:rPr>
          <w:sz w:val="24"/>
          <w:szCs w:val="24"/>
        </w:rPr>
      </w:pPr>
      <w:proofErr w:type="gramStart"/>
      <w:r w:rsidRPr="00A146C0">
        <w:rPr>
          <w:sz w:val="24"/>
          <w:szCs w:val="24"/>
        </w:rPr>
        <w:t xml:space="preserve">Отделу </w:t>
      </w:r>
      <w:r w:rsidRPr="00A146C0">
        <w:rPr>
          <w:sz w:val="24"/>
          <w:szCs w:val="24"/>
        </w:rPr>
        <w:t>распоряжения и управления государственной собственность (З.М. Макоева) обеспечить опубликование настоящего распоряжения в газете «Официальная Кабардино-Балкария».</w:t>
      </w:r>
      <w:proofErr w:type="gramEnd"/>
    </w:p>
    <w:p w:rsidR="00453C33" w:rsidRPr="00A146C0" w:rsidRDefault="0069000D">
      <w:pPr>
        <w:pStyle w:val="20"/>
        <w:framePr w:w="9389" w:h="4287" w:hRule="exact" w:wrap="none" w:vAnchor="page" w:hAnchor="page" w:x="1762" w:y="1121"/>
        <w:numPr>
          <w:ilvl w:val="0"/>
          <w:numId w:val="1"/>
        </w:numPr>
        <w:shd w:val="clear" w:color="auto" w:fill="auto"/>
        <w:tabs>
          <w:tab w:val="left" w:pos="1040"/>
        </w:tabs>
        <w:spacing w:before="0" w:line="324" w:lineRule="exact"/>
        <w:ind w:firstLine="760"/>
        <w:rPr>
          <w:sz w:val="24"/>
          <w:szCs w:val="24"/>
        </w:rPr>
      </w:pPr>
      <w:proofErr w:type="gramStart"/>
      <w:r w:rsidRPr="00A146C0">
        <w:rPr>
          <w:sz w:val="24"/>
          <w:szCs w:val="24"/>
        </w:rPr>
        <w:t>Контроль за</w:t>
      </w:r>
      <w:proofErr w:type="gramEnd"/>
      <w:r w:rsidRPr="00A146C0">
        <w:rPr>
          <w:sz w:val="24"/>
          <w:szCs w:val="24"/>
        </w:rPr>
        <w:t xml:space="preserve"> исполнением настоящего распоряжения оставляю за собой.</w:t>
      </w:r>
    </w:p>
    <w:p w:rsidR="00453C33" w:rsidRPr="00A146C0" w:rsidRDefault="0069000D">
      <w:pPr>
        <w:pStyle w:val="20"/>
        <w:framePr w:w="9389" w:h="1030" w:hRule="exact" w:wrap="none" w:vAnchor="page" w:hAnchor="page" w:x="1762" w:y="6650"/>
        <w:shd w:val="clear" w:color="auto" w:fill="auto"/>
        <w:spacing w:before="0" w:line="320" w:lineRule="exact"/>
        <w:ind w:left="33"/>
        <w:jc w:val="left"/>
        <w:rPr>
          <w:sz w:val="24"/>
          <w:szCs w:val="24"/>
        </w:rPr>
      </w:pPr>
      <w:r w:rsidRPr="00A146C0">
        <w:rPr>
          <w:sz w:val="24"/>
          <w:szCs w:val="24"/>
        </w:rPr>
        <w:t>Министр земельных и</w:t>
      </w:r>
      <w:r w:rsidRPr="00A146C0">
        <w:rPr>
          <w:sz w:val="24"/>
          <w:szCs w:val="24"/>
        </w:rPr>
        <w:br/>
        <w:t>имущес</w:t>
      </w:r>
      <w:r w:rsidRPr="00A146C0">
        <w:rPr>
          <w:sz w:val="24"/>
          <w:szCs w:val="24"/>
        </w:rPr>
        <w:t>твенных отношений</w:t>
      </w:r>
      <w:r w:rsidRPr="00A146C0">
        <w:rPr>
          <w:sz w:val="24"/>
          <w:szCs w:val="24"/>
        </w:rPr>
        <w:br/>
        <w:t>Кабардино-Балкарской Республи</w:t>
      </w:r>
      <w:r w:rsidR="00A146C0">
        <w:rPr>
          <w:sz w:val="24"/>
          <w:szCs w:val="24"/>
        </w:rPr>
        <w:t>ки</w:t>
      </w:r>
    </w:p>
    <w:p w:rsidR="00453C33" w:rsidRPr="00A146C0" w:rsidRDefault="0069000D">
      <w:pPr>
        <w:pStyle w:val="a5"/>
        <w:framePr w:wrap="none" w:vAnchor="page" w:hAnchor="page" w:x="9740" w:y="7332"/>
        <w:shd w:val="clear" w:color="auto" w:fill="auto"/>
        <w:spacing w:line="260" w:lineRule="exact"/>
        <w:rPr>
          <w:sz w:val="24"/>
          <w:szCs w:val="24"/>
        </w:rPr>
      </w:pPr>
      <w:proofErr w:type="spellStart"/>
      <w:r w:rsidRPr="00A146C0">
        <w:rPr>
          <w:sz w:val="24"/>
          <w:szCs w:val="24"/>
        </w:rPr>
        <w:t>А.Д.Тохов</w:t>
      </w:r>
      <w:proofErr w:type="spellEnd"/>
    </w:p>
    <w:p w:rsidR="00453C33" w:rsidRPr="00A146C0" w:rsidRDefault="0069000D">
      <w:pPr>
        <w:rPr>
          <w:rFonts w:ascii="Times New Roman" w:hAnsi="Times New Roman" w:cs="Times New Roman"/>
        </w:rPr>
      </w:pPr>
      <w:r w:rsidRPr="00A146C0">
        <w:rPr>
          <w:rFonts w:ascii="Times New Roman" w:hAnsi="Times New Roman" w:cs="Times New Roman"/>
        </w:rPr>
        <w:pict>
          <v:shape id="_x0000_s1027" type="#_x0000_t75" style="position:absolute;margin-left:281.2pt;margin-top:296.65pt;width:194.4pt;height:126.25pt;z-index:-251658751;mso-wrap-distance-left:5pt;mso-wrap-distance-right:5pt;mso-position-horizontal-relative:page;mso-position-vertical-relative:page" wrapcoords="0 0">
            <v:imagedata r:id="rId10" o:title="image2"/>
            <w10:wrap anchorx="page" anchory="page"/>
          </v:shape>
        </w:pict>
      </w:r>
    </w:p>
    <w:p w:rsidR="00A146C0" w:rsidRPr="00A146C0" w:rsidRDefault="00A146C0">
      <w:pPr>
        <w:rPr>
          <w:rFonts w:ascii="Times New Roman" w:hAnsi="Times New Roman" w:cs="Times New Roman"/>
        </w:rPr>
      </w:pPr>
      <w:bookmarkStart w:id="4" w:name="_GoBack"/>
      <w:bookmarkEnd w:id="4"/>
    </w:p>
    <w:sectPr w:rsidR="00A146C0" w:rsidRPr="00A146C0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00D" w:rsidRDefault="0069000D">
      <w:r>
        <w:separator/>
      </w:r>
    </w:p>
  </w:endnote>
  <w:endnote w:type="continuationSeparator" w:id="0">
    <w:p w:rsidR="0069000D" w:rsidRDefault="00690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00D" w:rsidRDefault="0069000D"/>
  </w:footnote>
  <w:footnote w:type="continuationSeparator" w:id="0">
    <w:p w:rsidR="0069000D" w:rsidRDefault="0069000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51CBB"/>
    <w:multiLevelType w:val="multilevel"/>
    <w:tmpl w:val="AF3E56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453C33"/>
    <w:rsid w:val="00453C33"/>
    <w:rsid w:val="0069000D"/>
    <w:rsid w:val="00A1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u w:val="none"/>
    </w:rPr>
  </w:style>
  <w:style w:type="character" w:customStyle="1" w:styleId="33pt">
    <w:name w:val="Основной текст (3) + Интервал 3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40"/>
      <w:sz w:val="36"/>
      <w:szCs w:val="36"/>
      <w:u w:val="none"/>
    </w:rPr>
  </w:style>
  <w:style w:type="character" w:customStyle="1" w:styleId="61">
    <w:name w:val="Основной текст (6)"/>
    <w:basedOn w:val="6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40"/>
      <w:w w:val="100"/>
      <w:position w:val="0"/>
      <w:sz w:val="36"/>
      <w:szCs w:val="36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20" w:lineRule="exact"/>
      <w:jc w:val="center"/>
    </w:pPr>
    <w:rPr>
      <w:rFonts w:ascii="Times New Roman" w:eastAsia="Times New Roman" w:hAnsi="Times New Roman" w:cs="Times New Roman"/>
      <w:spacing w:val="1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 w:line="320" w:lineRule="exact"/>
      <w:jc w:val="center"/>
      <w:outlineLvl w:val="0"/>
    </w:pPr>
    <w:rPr>
      <w:rFonts w:ascii="Times New Roman" w:eastAsia="Times New Roman" w:hAnsi="Times New Roman" w:cs="Times New Roman"/>
      <w:spacing w:val="1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rebuchet MS" w:eastAsia="Trebuchet MS" w:hAnsi="Trebuchet MS" w:cs="Trebuchet MS"/>
      <w:i/>
      <w:iCs/>
      <w:spacing w:val="40"/>
      <w:sz w:val="36"/>
      <w:szCs w:val="3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after="36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6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540" w:line="31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389</Words>
  <Characters>2222</Characters>
  <Application>Microsoft Office Word</Application>
  <DocSecurity>0</DocSecurity>
  <Lines>18</Lines>
  <Paragraphs>5</Paragraphs>
  <ScaleCrop>false</ScaleCrop>
  <Company/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bozaev-mh</cp:lastModifiedBy>
  <cp:revision>3</cp:revision>
  <dcterms:created xsi:type="dcterms:W3CDTF">2022-11-07T08:14:00Z</dcterms:created>
  <dcterms:modified xsi:type="dcterms:W3CDTF">2022-11-07T08:23:00Z</dcterms:modified>
</cp:coreProperties>
</file>