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1B9" w:rsidRPr="00C462E7" w:rsidRDefault="004205AF" w:rsidP="00C462E7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62E7">
        <w:rPr>
          <w:rFonts w:ascii="Times New Roman" w:hAnsi="Times New Roman" w:cs="Times New Roman"/>
          <w:sz w:val="24"/>
          <w:szCs w:val="24"/>
        </w:rPr>
        <w:t>Проект</w:t>
      </w:r>
    </w:p>
    <w:p w:rsidR="00C462E7" w:rsidRDefault="00C462E7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62E7" w:rsidRDefault="00C462E7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AF" w:rsidRPr="00C462E7" w:rsidRDefault="004205AF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E7">
        <w:rPr>
          <w:rFonts w:ascii="Times New Roman" w:hAnsi="Times New Roman" w:cs="Times New Roman"/>
          <w:b/>
          <w:sz w:val="28"/>
          <w:szCs w:val="28"/>
        </w:rPr>
        <w:t>Закон</w:t>
      </w:r>
    </w:p>
    <w:p w:rsidR="004205AF" w:rsidRPr="00C462E7" w:rsidRDefault="004205AF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E7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4205AF" w:rsidRPr="00C462E7" w:rsidRDefault="004205AF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E7">
        <w:rPr>
          <w:rFonts w:ascii="Times New Roman" w:hAnsi="Times New Roman" w:cs="Times New Roman"/>
          <w:b/>
          <w:sz w:val="28"/>
          <w:szCs w:val="28"/>
        </w:rPr>
        <w:t>О внесении изменений в статью 25 Земельного кодекса</w:t>
      </w:r>
    </w:p>
    <w:p w:rsidR="004205AF" w:rsidRPr="00C462E7" w:rsidRDefault="004205AF" w:rsidP="00C462E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62E7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4205AF" w:rsidRPr="00C462E7" w:rsidRDefault="004205AF" w:rsidP="00C462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05AF" w:rsidRPr="00C462E7" w:rsidRDefault="004205AF" w:rsidP="00C462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62E7">
        <w:rPr>
          <w:rFonts w:ascii="Times New Roman" w:hAnsi="Times New Roman" w:cs="Times New Roman"/>
          <w:sz w:val="28"/>
          <w:szCs w:val="28"/>
        </w:rPr>
        <w:t>Статья 1</w:t>
      </w:r>
    </w:p>
    <w:p w:rsidR="004205AF" w:rsidRPr="00C462E7" w:rsidRDefault="0013783F" w:rsidP="00C462E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изменение в статью 24</w:t>
      </w:r>
      <w:r w:rsidR="004205AF" w:rsidRPr="00C462E7">
        <w:rPr>
          <w:rFonts w:ascii="Times New Roman" w:hAnsi="Times New Roman" w:cs="Times New Roman"/>
          <w:sz w:val="28"/>
          <w:szCs w:val="28"/>
        </w:rPr>
        <w:t xml:space="preserve"> Земельного </w:t>
      </w:r>
      <w:hyperlink r:id="rId5" w:history="1">
        <w:r w:rsidR="004205AF" w:rsidRPr="00C462E7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="004205AF" w:rsidRPr="00C462E7">
        <w:rPr>
          <w:rFonts w:ascii="Times New Roman" w:hAnsi="Times New Roman" w:cs="Times New Roman"/>
          <w:sz w:val="28"/>
          <w:szCs w:val="28"/>
        </w:rPr>
        <w:t>а Кабардино-Балкарской Р</w:t>
      </w:r>
      <w:r w:rsidR="0092136C">
        <w:rPr>
          <w:rFonts w:ascii="Times New Roman" w:hAnsi="Times New Roman" w:cs="Times New Roman"/>
          <w:sz w:val="28"/>
          <w:szCs w:val="28"/>
        </w:rPr>
        <w:t>еспублики</w:t>
      </w:r>
      <w:r w:rsidR="004205AF" w:rsidRPr="00C462E7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(www.pravo.gov.ru))</w:t>
      </w:r>
      <w:r w:rsidR="00B95001">
        <w:rPr>
          <w:rFonts w:ascii="Times New Roman" w:hAnsi="Times New Roman" w:cs="Times New Roman"/>
          <w:sz w:val="28"/>
          <w:szCs w:val="28"/>
        </w:rPr>
        <w:t>,</w:t>
      </w:r>
      <w:r w:rsidR="004205AF" w:rsidRPr="00C462E7">
        <w:rPr>
          <w:rFonts w:ascii="Times New Roman" w:hAnsi="Times New Roman" w:cs="Times New Roman"/>
          <w:sz w:val="28"/>
          <w:szCs w:val="28"/>
        </w:rPr>
        <w:t xml:space="preserve"> дополнив </w:t>
      </w:r>
      <w:r>
        <w:rPr>
          <w:rFonts w:ascii="Times New Roman" w:hAnsi="Times New Roman" w:cs="Times New Roman"/>
          <w:sz w:val="28"/>
          <w:szCs w:val="28"/>
        </w:rPr>
        <w:t>абзацем 2</w:t>
      </w:r>
      <w:r w:rsidR="004205AF" w:rsidRPr="00C462E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205AF" w:rsidRPr="00C462E7" w:rsidRDefault="0013783F" w:rsidP="00C462E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205AF" w:rsidRPr="00C462E7">
        <w:rPr>
          <w:rFonts w:ascii="Times New Roman" w:hAnsi="Times New Roman" w:cs="Times New Roman"/>
          <w:sz w:val="28"/>
          <w:szCs w:val="28"/>
        </w:rPr>
        <w:t>На земельных участках из состава земель сельскохозяйственного назначения, расположенных на территориях муниципальных образований Кабардино-Балкарской Республики, используемых крестьянскими (фермерскими) хозяйствами для осуществления своей деятельности, не допускаются строительство, реконструкция и эксплуатация жилых домов».</w:t>
      </w:r>
    </w:p>
    <w:p w:rsidR="004205AF" w:rsidRPr="00C462E7" w:rsidRDefault="004205AF" w:rsidP="00C462E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2E7">
        <w:rPr>
          <w:rFonts w:ascii="Times New Roman" w:hAnsi="Times New Roman" w:cs="Times New Roman"/>
          <w:sz w:val="28"/>
          <w:szCs w:val="28"/>
        </w:rPr>
        <w:t>Статья 2</w:t>
      </w:r>
    </w:p>
    <w:p w:rsidR="004205AF" w:rsidRPr="00C462E7" w:rsidRDefault="004205AF" w:rsidP="00C462E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2E7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4205AF" w:rsidRPr="00C462E7" w:rsidRDefault="004205AF" w:rsidP="00C462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05AF" w:rsidRPr="00C462E7" w:rsidRDefault="004205AF" w:rsidP="00E60601">
      <w:pPr>
        <w:pStyle w:val="a3"/>
        <w:spacing w:line="276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462E7">
        <w:rPr>
          <w:rFonts w:ascii="Times New Roman" w:hAnsi="Times New Roman" w:cs="Times New Roman"/>
          <w:sz w:val="28"/>
          <w:szCs w:val="28"/>
        </w:rPr>
        <w:t>Глава</w:t>
      </w:r>
    </w:p>
    <w:p w:rsidR="00E249A8" w:rsidRDefault="004205AF" w:rsidP="00C462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462E7">
        <w:rPr>
          <w:rFonts w:ascii="Times New Roman" w:hAnsi="Times New Roman" w:cs="Times New Roman"/>
          <w:sz w:val="28"/>
          <w:szCs w:val="28"/>
        </w:rPr>
        <w:t>Кабардино-Балкарс</w:t>
      </w:r>
      <w:r w:rsidR="00C462E7" w:rsidRPr="00C462E7">
        <w:rPr>
          <w:rFonts w:ascii="Times New Roman" w:hAnsi="Times New Roman" w:cs="Times New Roman"/>
          <w:sz w:val="28"/>
          <w:szCs w:val="28"/>
        </w:rPr>
        <w:t xml:space="preserve">кой Республики                                    </w:t>
      </w:r>
      <w:r w:rsidR="00C462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462E7" w:rsidRPr="00C462E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462E7">
        <w:rPr>
          <w:rFonts w:ascii="Times New Roman" w:hAnsi="Times New Roman" w:cs="Times New Roman"/>
          <w:sz w:val="28"/>
          <w:szCs w:val="28"/>
        </w:rPr>
        <w:t>К.КОКОВ</w:t>
      </w:r>
    </w:p>
    <w:p w:rsidR="00E249A8" w:rsidRDefault="00E2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49A8" w:rsidRPr="00C41715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1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15">
        <w:rPr>
          <w:rFonts w:ascii="Times New Roman" w:hAnsi="Times New Roman" w:cs="Times New Roman"/>
          <w:b/>
          <w:sz w:val="28"/>
          <w:szCs w:val="28"/>
        </w:rPr>
        <w:t xml:space="preserve">к проекту закона Кабардино-Балкарской Республики </w:t>
      </w:r>
    </w:p>
    <w:p w:rsid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1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 внесении изменений в статью 24</w:t>
      </w:r>
      <w:r w:rsidRPr="00C41715">
        <w:rPr>
          <w:rFonts w:ascii="Times New Roman" w:hAnsi="Times New Roman" w:cs="Times New Roman"/>
          <w:b/>
          <w:sz w:val="28"/>
          <w:szCs w:val="28"/>
        </w:rPr>
        <w:t xml:space="preserve"> Земельного кодекса </w:t>
      </w:r>
    </w:p>
    <w:p w:rsid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715">
        <w:rPr>
          <w:rFonts w:ascii="Times New Roman" w:hAnsi="Times New Roman" w:cs="Times New Roman"/>
          <w:b/>
          <w:sz w:val="28"/>
          <w:szCs w:val="28"/>
        </w:rPr>
        <w:t>Кабардино</w:t>
      </w:r>
      <w:r>
        <w:rPr>
          <w:rFonts w:ascii="Times New Roman" w:hAnsi="Times New Roman" w:cs="Times New Roman"/>
          <w:b/>
          <w:sz w:val="28"/>
          <w:szCs w:val="28"/>
        </w:rPr>
        <w:t>-Балкарской Республики</w:t>
      </w:r>
      <w:r w:rsidRPr="00C41715">
        <w:rPr>
          <w:rFonts w:ascii="Times New Roman" w:hAnsi="Times New Roman" w:cs="Times New Roman"/>
          <w:b/>
          <w:sz w:val="28"/>
          <w:szCs w:val="28"/>
        </w:rPr>
        <w:t>»</w:t>
      </w:r>
    </w:p>
    <w:p w:rsidR="00E249A8" w:rsidRPr="00C41715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9A8" w:rsidRPr="00C41715" w:rsidRDefault="00E249A8" w:rsidP="00E249A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715">
        <w:rPr>
          <w:rFonts w:ascii="Times New Roman" w:hAnsi="Times New Roman" w:cs="Times New Roman"/>
          <w:sz w:val="28"/>
          <w:szCs w:val="28"/>
        </w:rPr>
        <w:t>Статьей 3 Федерал</w:t>
      </w:r>
      <w:r>
        <w:rPr>
          <w:rFonts w:ascii="Times New Roman" w:hAnsi="Times New Roman" w:cs="Times New Roman"/>
          <w:sz w:val="28"/>
          <w:szCs w:val="28"/>
        </w:rPr>
        <w:t>ьного закона от 2 июля 2021 г.</w:t>
      </w:r>
      <w:r w:rsidRPr="00C41715">
        <w:rPr>
          <w:rFonts w:ascii="Times New Roman" w:hAnsi="Times New Roman" w:cs="Times New Roman"/>
          <w:sz w:val="28"/>
          <w:szCs w:val="28"/>
        </w:rPr>
        <w:t xml:space="preserve"> №299-ФЗ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C41715">
        <w:rPr>
          <w:rFonts w:ascii="Times New Roman" w:hAnsi="Times New Roman" w:cs="Times New Roman"/>
          <w:sz w:val="28"/>
          <w:szCs w:val="28"/>
        </w:rPr>
        <w:t>«О внесении изменений в статью 77 Земельного кодекса Российской Федерации и отдельные законодательные акты Российской Федерации» внесены изменения в Федера</w:t>
      </w:r>
      <w:r>
        <w:rPr>
          <w:rFonts w:ascii="Times New Roman" w:hAnsi="Times New Roman" w:cs="Times New Roman"/>
          <w:sz w:val="28"/>
          <w:szCs w:val="28"/>
        </w:rPr>
        <w:t>льный закон от 11 июня 2003 г.</w:t>
      </w:r>
      <w:r w:rsidRPr="00C41715">
        <w:rPr>
          <w:rFonts w:ascii="Times New Roman" w:hAnsi="Times New Roman" w:cs="Times New Roman"/>
          <w:sz w:val="28"/>
          <w:szCs w:val="28"/>
        </w:rPr>
        <w:t xml:space="preserve"> № 74-ФЗ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C41715">
        <w:rPr>
          <w:rFonts w:ascii="Times New Roman" w:hAnsi="Times New Roman" w:cs="Times New Roman"/>
          <w:sz w:val="28"/>
          <w:szCs w:val="28"/>
        </w:rPr>
        <w:t>«О крестьянском (фермерском) хозяйстве», в соответствии с которыми на земельном участке из состава земель сельскохозяйственного назначения, в том числе занятом сельскохозяйственными угодьями, используемом</w:t>
      </w:r>
      <w:proofErr w:type="gramEnd"/>
      <w:r w:rsidRPr="00C41715">
        <w:rPr>
          <w:rFonts w:ascii="Times New Roman" w:hAnsi="Times New Roman" w:cs="Times New Roman"/>
          <w:sz w:val="28"/>
          <w:szCs w:val="28"/>
        </w:rPr>
        <w:t xml:space="preserve"> крестьянским (фермерским) хозяйством для осуществления своей деятельности, допускаются строительство, реконструкция и эксплуатация одного жилого дома с количеством этажей не более трех, общая площадь которого составляет не более пятисот квадратных метров и площадь </w:t>
      </w:r>
      <w:proofErr w:type="gramStart"/>
      <w:r w:rsidRPr="00C41715">
        <w:rPr>
          <w:rFonts w:ascii="Times New Roman" w:hAnsi="Times New Roman" w:cs="Times New Roman"/>
          <w:sz w:val="28"/>
          <w:szCs w:val="28"/>
        </w:rPr>
        <w:t>застройки</w:t>
      </w:r>
      <w:proofErr w:type="gramEnd"/>
      <w:r w:rsidRPr="00C41715">
        <w:rPr>
          <w:rFonts w:ascii="Times New Roman" w:hAnsi="Times New Roman" w:cs="Times New Roman"/>
          <w:sz w:val="28"/>
          <w:szCs w:val="28"/>
        </w:rPr>
        <w:t xml:space="preserve"> под которым составляет не более 0,25 процента от площади земельного участка». </w:t>
      </w:r>
    </w:p>
    <w:p w:rsidR="00E249A8" w:rsidRDefault="00E249A8" w:rsidP="00E249A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715">
        <w:rPr>
          <w:rFonts w:ascii="Times New Roman" w:hAnsi="Times New Roman" w:cs="Times New Roman"/>
          <w:sz w:val="28"/>
          <w:szCs w:val="28"/>
        </w:rPr>
        <w:t>Одновременно установлена норма, в соответствии с которой законами субъектов Российской Федерации могут быть определены муниципальные образования, на территориях которых не допускаются строительство, реконструкция и эксплуатация жилых домов на земельных участках из состава земель сельскохозяйственного назначения, используемых крестьянскими (фермерскими) хозяйствами для осуществления своей деятельности.</w:t>
      </w:r>
    </w:p>
    <w:p w:rsidR="00E249A8" w:rsidRPr="00C41715" w:rsidRDefault="00E249A8" w:rsidP="00E249A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пункту </w:t>
      </w:r>
      <w:r w:rsidRPr="0052526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78 Земельного кодекса РФ</w:t>
      </w:r>
      <w:r w:rsidRPr="005252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25261">
        <w:rPr>
          <w:rFonts w:ascii="Times New Roman" w:hAnsi="Times New Roman" w:cs="Times New Roman"/>
          <w:sz w:val="28"/>
          <w:szCs w:val="28"/>
        </w:rPr>
        <w:t>емельные участки из земель сельскохозяйственного назначения, расположенные на расстоянии не более тридцати километров от границ сельских населенных пунктов, не могут использоваться для целей, не связанных с нуждами сельского хозяйства и сельскохозяйственным производством, за исключением строительства, реконструкции и эксплуатации линейных объектов в соответствии с пунктом 2 настоящей статьи и осуществления деятельности, предусмотренной пунктом</w:t>
      </w:r>
      <w:proofErr w:type="gramEnd"/>
      <w:r w:rsidRPr="00525261">
        <w:rPr>
          <w:rFonts w:ascii="Times New Roman" w:hAnsi="Times New Roman" w:cs="Times New Roman"/>
          <w:sz w:val="28"/>
          <w:szCs w:val="28"/>
        </w:rPr>
        <w:t xml:space="preserve"> 3 настоящей статьи.</w:t>
      </w:r>
    </w:p>
    <w:p w:rsidR="00E249A8" w:rsidRDefault="00E249A8" w:rsidP="00E249A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715">
        <w:rPr>
          <w:rFonts w:ascii="Times New Roman" w:hAnsi="Times New Roman" w:cs="Times New Roman"/>
          <w:sz w:val="28"/>
          <w:szCs w:val="28"/>
        </w:rPr>
        <w:t>В развитие изменений федерального законодательства,</w:t>
      </w:r>
      <w:r w:rsidRPr="00DF4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основываясь на практике субъектов Российской Федерации (Краснодарский край, Республика Татарстан, Чувашская Республика, Ленинградская область),</w:t>
      </w:r>
      <w:r w:rsidRPr="003948D7">
        <w:rPr>
          <w:rFonts w:ascii="Times New Roman" w:hAnsi="Times New Roman"/>
          <w:sz w:val="28"/>
          <w:szCs w:val="28"/>
        </w:rPr>
        <w:t xml:space="preserve"> </w:t>
      </w:r>
      <w:r w:rsidRPr="00C41715">
        <w:rPr>
          <w:rFonts w:ascii="Times New Roman" w:hAnsi="Times New Roman" w:cs="Times New Roman"/>
          <w:sz w:val="28"/>
          <w:szCs w:val="28"/>
        </w:rPr>
        <w:t xml:space="preserve"> учитывая малоземельность на территории Кабардино-Балкарской Республики и в целях недопущения выбытия плодородных земель из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41715">
        <w:rPr>
          <w:rFonts w:ascii="Times New Roman" w:hAnsi="Times New Roman" w:cs="Times New Roman"/>
          <w:sz w:val="28"/>
          <w:szCs w:val="28"/>
        </w:rPr>
        <w:t xml:space="preserve"> предлагается внести изменение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C41715">
        <w:rPr>
          <w:rFonts w:ascii="Times New Roman" w:hAnsi="Times New Roman" w:cs="Times New Roman"/>
          <w:sz w:val="28"/>
          <w:szCs w:val="28"/>
        </w:rPr>
        <w:lastRenderedPageBreak/>
        <w:t>в с</w:t>
      </w:r>
      <w:r>
        <w:rPr>
          <w:rFonts w:ascii="Times New Roman" w:hAnsi="Times New Roman" w:cs="Times New Roman"/>
          <w:sz w:val="28"/>
          <w:szCs w:val="28"/>
        </w:rPr>
        <w:t>татью 24</w:t>
      </w:r>
      <w:r w:rsidRPr="00C41715">
        <w:rPr>
          <w:rFonts w:ascii="Times New Roman" w:hAnsi="Times New Roman" w:cs="Times New Roman"/>
          <w:sz w:val="28"/>
          <w:szCs w:val="28"/>
        </w:rPr>
        <w:t xml:space="preserve"> Земельного кодекса Кабардино-</w:t>
      </w:r>
      <w:r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Pr="00C41715">
        <w:rPr>
          <w:rFonts w:ascii="Times New Roman" w:hAnsi="Times New Roman" w:cs="Times New Roman"/>
          <w:sz w:val="28"/>
          <w:szCs w:val="28"/>
        </w:rPr>
        <w:t>, в соответствии с которым на территориях всех муниципальных образований Кабардино-Б</w:t>
      </w:r>
      <w:r>
        <w:rPr>
          <w:rFonts w:ascii="Times New Roman" w:hAnsi="Times New Roman" w:cs="Times New Roman"/>
          <w:sz w:val="28"/>
          <w:szCs w:val="28"/>
        </w:rPr>
        <w:t>алкарской Республики не допускаю</w:t>
      </w:r>
      <w:r w:rsidRPr="00C41715">
        <w:rPr>
          <w:rFonts w:ascii="Times New Roman" w:hAnsi="Times New Roman" w:cs="Times New Roman"/>
          <w:sz w:val="28"/>
          <w:szCs w:val="28"/>
        </w:rPr>
        <w:t>тся строительство, реконструкция</w:t>
      </w:r>
      <w:proofErr w:type="gramEnd"/>
      <w:r w:rsidRPr="00C41715">
        <w:rPr>
          <w:rFonts w:ascii="Times New Roman" w:hAnsi="Times New Roman" w:cs="Times New Roman"/>
          <w:sz w:val="28"/>
          <w:szCs w:val="28"/>
        </w:rPr>
        <w:t xml:space="preserve"> и эксплуатация жилых домов на земельных участках из состава земель сельскохозяйственного назначения, используемых крестьянскими (фермерскими) хозяйствами для осуществления своей деятельности.</w:t>
      </w:r>
    </w:p>
    <w:p w:rsidR="00E249A8" w:rsidRPr="00D0012F" w:rsidRDefault="00E249A8" w:rsidP="00E249A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012F">
        <w:rPr>
          <w:rFonts w:ascii="Times New Roman" w:eastAsia="Calibri" w:hAnsi="Times New Roman" w:cs="Times New Roman"/>
          <w:sz w:val="28"/>
          <w:szCs w:val="28"/>
        </w:rPr>
        <w:t>Настоящий проект Закона Кабардино-Балкарской Республики опубликован на официальном сайте министерства земельных и имущественных отношений Кабардино-Балкарской Республики.</w:t>
      </w:r>
    </w:p>
    <w:p w:rsidR="00E249A8" w:rsidRPr="00C41715" w:rsidRDefault="00E249A8" w:rsidP="00E249A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9A8" w:rsidRDefault="00E24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A8">
        <w:rPr>
          <w:rFonts w:ascii="Times New Roman" w:hAnsi="Times New Roman" w:cs="Times New Roman"/>
          <w:b/>
          <w:sz w:val="28"/>
          <w:szCs w:val="28"/>
        </w:rPr>
        <w:t>Финансово-экономическое обоснование</w:t>
      </w: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9A8">
        <w:rPr>
          <w:rFonts w:ascii="Times New Roman" w:hAnsi="Times New Roman" w:cs="Times New Roman"/>
          <w:b/>
          <w:bCs/>
          <w:sz w:val="28"/>
          <w:szCs w:val="28"/>
        </w:rPr>
        <w:t>к проекту распоряжения</w:t>
      </w: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49A8">
        <w:rPr>
          <w:rFonts w:ascii="Times New Roman" w:hAnsi="Times New Roman" w:cs="Times New Roman"/>
          <w:b/>
          <w:bCs/>
          <w:sz w:val="28"/>
          <w:szCs w:val="28"/>
        </w:rPr>
        <w:t>Правительства Кабардино-Балкарской Республики</w:t>
      </w:r>
    </w:p>
    <w:p w:rsidR="00E249A8" w:rsidRPr="00E249A8" w:rsidRDefault="00E249A8" w:rsidP="00E2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A8">
        <w:rPr>
          <w:rFonts w:ascii="Times New Roman" w:hAnsi="Times New Roman" w:cs="Times New Roman"/>
          <w:b/>
          <w:sz w:val="28"/>
          <w:szCs w:val="28"/>
        </w:rPr>
        <w:t>о проекте За</w:t>
      </w:r>
      <w:bookmarkStart w:id="0" w:name="_GoBack"/>
      <w:bookmarkEnd w:id="0"/>
      <w:r w:rsidRPr="00E249A8">
        <w:rPr>
          <w:rFonts w:ascii="Times New Roman" w:hAnsi="Times New Roman" w:cs="Times New Roman"/>
          <w:b/>
          <w:sz w:val="28"/>
          <w:szCs w:val="28"/>
        </w:rPr>
        <w:t>кона</w:t>
      </w:r>
    </w:p>
    <w:p w:rsidR="00E249A8" w:rsidRPr="00E249A8" w:rsidRDefault="00E249A8" w:rsidP="00E249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A8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A8">
        <w:rPr>
          <w:rFonts w:ascii="Times New Roman" w:hAnsi="Times New Roman" w:cs="Times New Roman"/>
          <w:b/>
          <w:sz w:val="28"/>
          <w:szCs w:val="28"/>
        </w:rPr>
        <w:t>«О внесении изменений в статью 24 Земельного кодекса</w:t>
      </w:r>
    </w:p>
    <w:p w:rsidR="00E249A8" w:rsidRPr="00E249A8" w:rsidRDefault="00E249A8" w:rsidP="00E249A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49A8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Республики»</w:t>
      </w: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9A8" w:rsidRPr="00E249A8" w:rsidRDefault="00E249A8" w:rsidP="00E249A8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E249A8">
        <w:rPr>
          <w:rFonts w:ascii="Times New Roman" w:hAnsi="Times New Roman" w:cs="Times New Roman"/>
          <w:bCs/>
          <w:sz w:val="28"/>
          <w:szCs w:val="28"/>
        </w:rPr>
        <w:t>Принятие настоящего проекта распоряжения не потребует дополнительных расходов из средств республиканского бюджета Кабардино-Балкарской Республики.</w:t>
      </w: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249A8" w:rsidRPr="00E249A8" w:rsidRDefault="00E249A8" w:rsidP="00E249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205AF" w:rsidRPr="00C462E7" w:rsidRDefault="004205AF" w:rsidP="00C462E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205AF" w:rsidRPr="00C4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AD"/>
    <w:rsid w:val="0013783F"/>
    <w:rsid w:val="004205AF"/>
    <w:rsid w:val="006B6B09"/>
    <w:rsid w:val="0092136C"/>
    <w:rsid w:val="00B624AD"/>
    <w:rsid w:val="00B95001"/>
    <w:rsid w:val="00C462E7"/>
    <w:rsid w:val="00E249A8"/>
    <w:rsid w:val="00E60601"/>
    <w:rsid w:val="00E8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2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62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04E1D46AC70E0C223BAD2FF73AE3D3FC9A9D0988A01704E5B77F4592794097F18D5E0886E66D7BF78E6BAB3E5222605u9h4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miskhozhev-ao</dc:creator>
  <cp:keywords/>
  <dc:description/>
  <cp:lastModifiedBy>bozaev-mh</cp:lastModifiedBy>
  <cp:revision>9</cp:revision>
  <dcterms:created xsi:type="dcterms:W3CDTF">2022-04-01T08:29:00Z</dcterms:created>
  <dcterms:modified xsi:type="dcterms:W3CDTF">2022-04-06T08:15:00Z</dcterms:modified>
</cp:coreProperties>
</file>